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4E" w:rsidRDefault="00EA3309">
      <w:pPr>
        <w:widowControl/>
        <w:spacing w:before="240" w:after="240" w:line="276" w:lineRule="auto"/>
        <w:ind w:left="0" w:firstLine="0"/>
        <w:jc w:val="center"/>
        <w:rPr>
          <w:rFonts w:ascii="Calibri" w:eastAsia="Calibri" w:hAnsi="Calibri" w:cs="Calibri"/>
          <w:b/>
          <w:color w:val="000F9F"/>
          <w:u w:val="single"/>
        </w:rPr>
      </w:pPr>
      <w:r>
        <w:rPr>
          <w:rFonts w:ascii="Calibri" w:eastAsia="Calibri" w:hAnsi="Calibri" w:cs="Calibri"/>
          <w:b/>
          <w:color w:val="000F9F"/>
          <w:u w:val="single"/>
        </w:rPr>
        <w:t>ANEXO IX – GUÍA PARA LA FORMULACIÓN Y EVALUACIÓN DEL PROYECTO</w:t>
      </w:r>
    </w:p>
    <w:p w:rsidR="00E0124E" w:rsidRDefault="00E0124E">
      <w:pPr>
        <w:widowControl/>
        <w:spacing w:before="240" w:after="240" w:line="276" w:lineRule="auto"/>
        <w:ind w:left="0" w:firstLine="0"/>
        <w:jc w:val="center"/>
        <w:rPr>
          <w:rFonts w:ascii="Calibri" w:eastAsia="Calibri" w:hAnsi="Calibri" w:cs="Calibri"/>
          <w:b/>
          <w:color w:val="000F9F"/>
          <w:u w:val="single"/>
        </w:rPr>
      </w:pP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1 - </w:t>
      </w:r>
      <w:r>
        <w:rPr>
          <w:rFonts w:ascii="Calibri" w:eastAsia="Calibri" w:hAnsi="Calibri" w:cs="Calibri"/>
          <w:b/>
          <w:u w:val="single"/>
        </w:rPr>
        <w:t>DESCRIPCIÓN DEL PROYECTO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Breve descripción del Proyecto, sus objetivos y sus características principales como así también de los bienes y/o servicios a producir o comercializar y mercados de destino. Los conceptos deberán proyectarse en un horizonte temporal de diez (10) años. 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2 </w:t>
      </w: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  <w:b/>
          <w:u w:val="single"/>
        </w:rPr>
        <w:t>EXPERIENCIA EMPRESARIA</w:t>
      </w:r>
    </w:p>
    <w:p w:rsidR="00E0124E" w:rsidRDefault="00EA3309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Sucinto comentario acerca de la capacidad empresaria y la asistencia técnica con que cuenta el Postulante.</w:t>
      </w:r>
    </w:p>
    <w:p w:rsidR="00E0124E" w:rsidRDefault="00EA3309">
      <w:pPr>
        <w:widowControl/>
        <w:spacing w:before="240" w:after="240" w:line="305" w:lineRule="auto"/>
        <w:ind w:left="0" w:firstLine="0"/>
        <w:jc w:val="left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3 - </w:t>
      </w:r>
      <w:r>
        <w:rPr>
          <w:rFonts w:ascii="Calibri" w:eastAsia="Calibri" w:hAnsi="Calibri" w:cs="Calibri"/>
          <w:b/>
          <w:u w:val="single"/>
        </w:rPr>
        <w:t>DIAGNÓSTICO Y JUSTIFICACIÓN DEL PROYECTO</w:t>
      </w:r>
    </w:p>
    <w:p w:rsidR="00E0124E" w:rsidRDefault="00EA3309">
      <w:pPr>
        <w:pStyle w:val="Ttulo4"/>
        <w:widowControl/>
        <w:spacing w:before="240" w:after="40" w:line="327" w:lineRule="auto"/>
        <w:ind w:left="40" w:hanging="20"/>
        <w:jc w:val="left"/>
        <w:rPr>
          <w:u w:val="single"/>
        </w:rPr>
      </w:pPr>
      <w:bookmarkStart w:id="0" w:name="_heading=h.j8l6zovfkl8m" w:colFirst="0" w:colLast="0"/>
      <w:bookmarkEnd w:id="0"/>
      <w:r>
        <w:t xml:space="preserve">3.1.    </w:t>
      </w:r>
      <w:r>
        <w:rPr>
          <w:u w:val="single"/>
        </w:rPr>
        <w:t>Problema o necesidad que se plantea resolver</w:t>
      </w:r>
    </w:p>
    <w:p w:rsidR="00E0124E" w:rsidRDefault="00EA3309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Exponer el contexto y el e</w:t>
      </w:r>
      <w:r>
        <w:rPr>
          <w:rFonts w:ascii="Calibri" w:eastAsia="Calibri" w:hAnsi="Calibri" w:cs="Calibri"/>
        </w:rPr>
        <w:t>ntorno en el cual se plantea el problema y los inconvenientes que ello representa para el desarrollo de las actividades o bien la oportunidad de mercado detectada.</w:t>
      </w:r>
    </w:p>
    <w:p w:rsidR="00E0124E" w:rsidRDefault="00EA3309">
      <w:pPr>
        <w:pStyle w:val="Ttulo4"/>
        <w:widowControl/>
        <w:spacing w:before="240" w:after="40" w:line="327" w:lineRule="auto"/>
        <w:ind w:left="40" w:hanging="20"/>
        <w:jc w:val="left"/>
        <w:rPr>
          <w:u w:val="single"/>
        </w:rPr>
      </w:pPr>
      <w:bookmarkStart w:id="1" w:name="_heading=h.a61fx17hzn73" w:colFirst="0" w:colLast="0"/>
      <w:bookmarkEnd w:id="1"/>
      <w:r>
        <w:t xml:space="preserve">3.2.    </w:t>
      </w:r>
      <w:r>
        <w:rPr>
          <w:u w:val="single"/>
        </w:rPr>
        <w:t>Solución adoptada al problema planteado</w:t>
      </w:r>
    </w:p>
    <w:p w:rsidR="00E0124E" w:rsidRDefault="00EA3309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Indicar la solución propuesta mencionando lo</w:t>
      </w:r>
      <w:r>
        <w:rPr>
          <w:rFonts w:ascii="Calibri" w:eastAsia="Calibri" w:hAnsi="Calibri" w:cs="Calibri"/>
        </w:rPr>
        <w:t>s fundamentos o razones que impulsan la decisión adoptada, detallando expresamente los beneficios/mejoras asociados a los principales ítems de las inversiones contempladas en el Proyecto.</w:t>
      </w:r>
    </w:p>
    <w:p w:rsidR="00E0124E" w:rsidRDefault="00EA3309">
      <w:pPr>
        <w:widowControl/>
        <w:spacing w:before="240" w:after="240" w:line="327" w:lineRule="auto"/>
        <w:ind w:left="0" w:firstLine="0"/>
        <w:jc w:val="left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4 - </w:t>
      </w:r>
      <w:r>
        <w:rPr>
          <w:rFonts w:ascii="Calibri" w:eastAsia="Calibri" w:hAnsi="Calibri" w:cs="Calibri"/>
          <w:b/>
          <w:u w:val="single"/>
        </w:rPr>
        <w:t xml:space="preserve">ANÁLISIS DE MERCADO </w:t>
      </w:r>
    </w:p>
    <w:p w:rsidR="00E0124E" w:rsidRDefault="00EA3309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4.1. </w:t>
      </w:r>
      <w:r>
        <w:rPr>
          <w:rFonts w:ascii="Calibri" w:eastAsia="Calibri" w:hAnsi="Calibri" w:cs="Calibri"/>
        </w:rPr>
        <w:t>Describir brevemente las características más relevantes del mercado (concentración del mercado y de la demanda, tipo de clientes, dinamismo, estrategias competitivas, etc).</w:t>
      </w:r>
    </w:p>
    <w:p w:rsidR="00E0124E" w:rsidRDefault="00EA3309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327" w:lineRule="auto"/>
        <w:ind w:left="0" w:firstLine="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lastRenderedPageBreak/>
        <w:t>4.2.</w:t>
      </w:r>
      <w:r>
        <w:rPr>
          <w:rFonts w:ascii="Calibri" w:eastAsia="Calibri" w:hAnsi="Calibri" w:cs="Calibri"/>
        </w:rPr>
        <w:t xml:space="preserve"> Exponer la evolución que ha tenido en los últimos años la demanda (interna y/o</w:t>
      </w:r>
      <w:r>
        <w:rPr>
          <w:rFonts w:ascii="Calibri" w:eastAsia="Calibri" w:hAnsi="Calibri" w:cs="Calibri"/>
        </w:rPr>
        <w:t xml:space="preserve"> externa) y los precios de los bienes y/o servicios asociados al Proyecto. Informar los factores que afectarían su evolución.</w:t>
      </w:r>
      <w:r>
        <w:rPr>
          <w:rFonts w:ascii="Calibri" w:eastAsia="Calibri" w:hAnsi="Calibri" w:cs="Calibri"/>
          <w:u w:val="single"/>
        </w:rPr>
        <w:t xml:space="preserve"> </w:t>
      </w:r>
    </w:p>
    <w:p w:rsidR="00E0124E" w:rsidRDefault="00EA3309">
      <w:pPr>
        <w:widowControl/>
        <w:spacing w:before="240" w:after="240" w:line="327" w:lineRule="auto"/>
        <w:ind w:left="0" w:firstLine="0"/>
        <w:jc w:val="left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5 - </w:t>
      </w:r>
      <w:r>
        <w:rPr>
          <w:rFonts w:ascii="Calibri" w:eastAsia="Calibri" w:hAnsi="Calibri" w:cs="Calibri"/>
          <w:b/>
          <w:u w:val="single"/>
        </w:rPr>
        <w:t>ASPECTOS TÉCNICOS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5.1.</w:t>
      </w:r>
      <w:r>
        <w:rPr>
          <w:rFonts w:ascii="Calibri" w:eastAsia="Calibri" w:hAnsi="Calibri" w:cs="Calibri"/>
        </w:rPr>
        <w:tab/>
        <w:t xml:space="preserve">Describir la modalidad de prestación de los servicios y el equipamiento y/o infraestructura </w:t>
      </w:r>
      <w:r>
        <w:rPr>
          <w:rFonts w:ascii="Calibri" w:eastAsia="Calibri" w:hAnsi="Calibri" w:cs="Calibri"/>
        </w:rPr>
        <w:t>seleccionados para el Proyecto. Exponer la disponibilidad de terrenos para la ejecución del Proyecto, mercado, relación de beneficios y costos incrementales, disponibilidad de insumos, tecnología, capacidad de producción. Analizar las posibilidades de expa</w:t>
      </w:r>
      <w:r>
        <w:rPr>
          <w:rFonts w:ascii="Calibri" w:eastAsia="Calibri" w:hAnsi="Calibri" w:cs="Calibri"/>
        </w:rPr>
        <w:t>nsión futura, entre otros aspectos.</w:t>
      </w:r>
    </w:p>
    <w:p w:rsidR="00E0124E" w:rsidRDefault="00EA3309">
      <w:pPr>
        <w:pStyle w:val="Ttulo5"/>
        <w:widowControl/>
        <w:spacing w:line="360" w:lineRule="auto"/>
        <w:ind w:left="40" w:hanging="20"/>
        <w:rPr>
          <w:rFonts w:ascii="Calibri" w:eastAsia="Calibri" w:hAnsi="Calibri" w:cs="Calibri"/>
          <w:b w:val="0"/>
          <w:sz w:val="24"/>
          <w:szCs w:val="24"/>
          <w:u w:val="none"/>
        </w:rPr>
      </w:pPr>
      <w:bookmarkStart w:id="2" w:name="_heading=h.55zn3mbn7v1j" w:colFirst="0" w:colLast="0"/>
      <w:bookmarkEnd w:id="2"/>
      <w:r>
        <w:rPr>
          <w:rFonts w:ascii="Calibri" w:eastAsia="Calibri" w:hAnsi="Calibri" w:cs="Calibri"/>
          <w:sz w:val="24"/>
          <w:szCs w:val="24"/>
          <w:u w:val="none"/>
        </w:rPr>
        <w:t>5.2.</w:t>
      </w:r>
      <w:r>
        <w:rPr>
          <w:rFonts w:ascii="Calibri" w:eastAsia="Calibri" w:hAnsi="Calibri" w:cs="Calibri"/>
          <w:b w:val="0"/>
          <w:sz w:val="24"/>
          <w:szCs w:val="24"/>
          <w:u w:val="none"/>
        </w:rPr>
        <w:tab/>
        <w:t>Instalaciones complementarias: indicar las instalaciones complementarias existentes y a incorporar (cañerías, desagües, bombas de agua y fluidos del proceso, válvulas, conexiones, etc.). Expresar los materiales, dim</w:t>
      </w:r>
      <w:r>
        <w:rPr>
          <w:rFonts w:ascii="Calibri" w:eastAsia="Calibri" w:hAnsi="Calibri" w:cs="Calibri"/>
          <w:b w:val="0"/>
          <w:sz w:val="24"/>
          <w:szCs w:val="24"/>
          <w:u w:val="none"/>
        </w:rPr>
        <w:t>ensiones, funciones y motivos de la instalación.</w:t>
      </w:r>
    </w:p>
    <w:p w:rsidR="00E0124E" w:rsidRDefault="00EA3309">
      <w:pPr>
        <w:pStyle w:val="Ttulo5"/>
        <w:widowControl/>
        <w:spacing w:line="360" w:lineRule="auto"/>
        <w:ind w:left="40" w:hanging="20"/>
        <w:rPr>
          <w:rFonts w:ascii="Calibri" w:eastAsia="Calibri" w:hAnsi="Calibri" w:cs="Calibri"/>
          <w:b w:val="0"/>
          <w:sz w:val="24"/>
          <w:szCs w:val="24"/>
          <w:u w:val="none"/>
        </w:rPr>
      </w:pPr>
      <w:bookmarkStart w:id="3" w:name="_heading=h.c2f0t05cfrag" w:colFirst="0" w:colLast="0"/>
      <w:bookmarkEnd w:id="3"/>
      <w:r>
        <w:rPr>
          <w:rFonts w:ascii="Calibri" w:eastAsia="Calibri" w:hAnsi="Calibri" w:cs="Calibri"/>
          <w:sz w:val="24"/>
          <w:szCs w:val="24"/>
          <w:u w:val="none"/>
        </w:rPr>
        <w:t>5.3.</w:t>
      </w:r>
      <w:r>
        <w:rPr>
          <w:rFonts w:ascii="Calibri" w:eastAsia="Calibri" w:hAnsi="Calibri" w:cs="Calibri"/>
          <w:b w:val="0"/>
          <w:sz w:val="24"/>
          <w:szCs w:val="24"/>
          <w:u w:val="none"/>
        </w:rPr>
        <w:tab/>
        <w:t>Instalaciones eléctricas: describir las instalaciones eléctricas (transformadores, tableros de control y sus componentes, arrancadores, contactores, relevos térmicos, cableado, iluminación, etc.), sus c</w:t>
      </w:r>
      <w:r>
        <w:rPr>
          <w:rFonts w:ascii="Calibri" w:eastAsia="Calibri" w:hAnsi="Calibri" w:cs="Calibri"/>
          <w:b w:val="0"/>
          <w:sz w:val="24"/>
          <w:szCs w:val="24"/>
          <w:u w:val="none"/>
        </w:rPr>
        <w:t>aracterísticas técnicas y dimensiones, motivos de su instalación o reemplazo y esquema de instalaciones propuesto.</w:t>
      </w:r>
    </w:p>
    <w:p w:rsidR="00E0124E" w:rsidRDefault="00EA3309">
      <w:pPr>
        <w:pStyle w:val="Ttulo5"/>
        <w:widowControl/>
        <w:spacing w:line="360" w:lineRule="auto"/>
        <w:ind w:left="40" w:hanging="20"/>
        <w:rPr>
          <w:rFonts w:ascii="Arial" w:eastAsia="Arial" w:hAnsi="Arial" w:cs="Arial"/>
        </w:rPr>
      </w:pPr>
      <w:bookmarkStart w:id="4" w:name="_heading=h.swvplgfpfscr" w:colFirst="0" w:colLast="0"/>
      <w:bookmarkEnd w:id="4"/>
      <w:r>
        <w:rPr>
          <w:rFonts w:ascii="Calibri" w:eastAsia="Calibri" w:hAnsi="Calibri" w:cs="Calibri"/>
          <w:sz w:val="24"/>
          <w:szCs w:val="24"/>
          <w:u w:val="none"/>
        </w:rPr>
        <w:t>5.4.</w:t>
      </w:r>
      <w:r>
        <w:rPr>
          <w:rFonts w:ascii="Calibri" w:eastAsia="Calibri" w:hAnsi="Calibri" w:cs="Calibri"/>
          <w:sz w:val="24"/>
          <w:szCs w:val="24"/>
          <w:u w:val="none"/>
        </w:rPr>
        <w:tab/>
      </w:r>
      <w:r>
        <w:rPr>
          <w:rFonts w:ascii="Calibri" w:eastAsia="Calibri" w:hAnsi="Calibri" w:cs="Calibri"/>
          <w:b w:val="0"/>
          <w:sz w:val="24"/>
          <w:szCs w:val="24"/>
          <w:u w:val="none"/>
        </w:rPr>
        <w:t>Normas ambientales: adjuntar constancias del cumplimiento de normas ambientales y de los estudios correspondientes.</w:t>
      </w:r>
      <w:r>
        <w:rPr>
          <w:rFonts w:ascii="Arial" w:eastAsia="Arial" w:hAnsi="Arial" w:cs="Arial"/>
        </w:rPr>
        <w:t xml:space="preserve"> 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6 - </w:t>
      </w:r>
      <w:r>
        <w:rPr>
          <w:rFonts w:ascii="Calibri" w:eastAsia="Calibri" w:hAnsi="Calibri" w:cs="Calibri"/>
          <w:b/>
          <w:u w:val="single"/>
        </w:rPr>
        <w:t>INVERSIONES, IN</w:t>
      </w:r>
      <w:r>
        <w:rPr>
          <w:rFonts w:ascii="Calibri" w:eastAsia="Calibri" w:hAnsi="Calibri" w:cs="Calibri"/>
          <w:b/>
          <w:u w:val="single"/>
        </w:rPr>
        <w:t>GRESOS Y COSTOS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b/>
          <w:u w:val="single"/>
        </w:rPr>
      </w:pPr>
      <w:r>
        <w:rPr>
          <w:rFonts w:ascii="Calibri" w:eastAsia="Calibri" w:hAnsi="Calibri" w:cs="Calibri"/>
          <w:b/>
        </w:rPr>
        <w:t>6.1.    Inversiones del Proyecto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6.1.1.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Elaborar planilla de inversiones que contemple la totalidad de los componentes previstos para el Proyecto independientemente de la fuente de financiamiento (aporte propio/AR/ANR), teniendo como base l</w:t>
      </w:r>
      <w:r>
        <w:rPr>
          <w:rFonts w:ascii="Calibri" w:eastAsia="Calibri" w:hAnsi="Calibri" w:cs="Calibri"/>
        </w:rPr>
        <w:t>os presupuestos o facturas proforma que las respaldan.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Para los ítems que fueran cotizados en moneda extranjera indicar el tipo de cambio utilizado para su conversión a moneda PESOS.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6.1.2.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Distinguir las inversiones en activos “a realizar” de las “preexis</w:t>
      </w:r>
      <w:r>
        <w:rPr>
          <w:rFonts w:ascii="Calibri" w:eastAsia="Calibri" w:hAnsi="Calibri" w:cs="Calibri"/>
        </w:rPr>
        <w:t>tentes”, que comprenden aquellos activos existentes que solamente serían utilizados si se realizara el Proyecto (se aclara, a los efectos de realizar el cuadro de inversiones, que NO son “preexistentes” los activos que seguirían siendo utilizados aún sin P</w:t>
      </w:r>
      <w:r>
        <w:rPr>
          <w:rFonts w:ascii="Calibri" w:eastAsia="Calibri" w:hAnsi="Calibri" w:cs="Calibri"/>
        </w:rPr>
        <w:t>royecto).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6.1.3.</w:t>
      </w:r>
      <w:r>
        <w:rPr>
          <w:rFonts w:ascii="Calibri" w:eastAsia="Calibri" w:hAnsi="Calibri" w:cs="Calibri"/>
        </w:rPr>
        <w:tab/>
        <w:t>Indicar la vida útil estimada de todas las inversiones (desde el punto de vista físico o tecnológico) y los requerimientos de reposición correspondientes (reinversiones) que se darán.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6.1.4.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Las inversiones preexistentes se deberán computa</w:t>
      </w:r>
      <w:r>
        <w:rPr>
          <w:rFonts w:ascii="Calibri" w:eastAsia="Calibri" w:hAnsi="Calibri" w:cs="Calibri"/>
        </w:rPr>
        <w:t>r por su valor neto de realización.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6.1.5.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Identificar los bienes y/o servicios de origen extranjero a incorporar, informando la posición arancelaria y las erogaciones vinculadas a dicha operación: seguros y fletes (externos e internos), gastos de nacional</w:t>
      </w:r>
      <w:r>
        <w:rPr>
          <w:rFonts w:ascii="Calibri" w:eastAsia="Calibri" w:hAnsi="Calibri" w:cs="Calibri"/>
        </w:rPr>
        <w:t>ización y despachante, impuestos, acompañando presupuestos y cotizaciones.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6.2.</w:t>
      </w:r>
      <w:r>
        <w:rPr>
          <w:rFonts w:ascii="Calibri" w:eastAsia="Calibri" w:hAnsi="Calibri" w:cs="Calibri"/>
          <w:b/>
        </w:rPr>
        <w:tab/>
        <w:t>Ingresos del Proyecto</w:t>
      </w:r>
    </w:p>
    <w:p w:rsidR="00E0124E" w:rsidRDefault="00EA3309">
      <w:pPr>
        <w:widowControl/>
        <w:spacing w:before="240" w:after="240" w:line="305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Deberán informarse los ingresos que se obtendrían durante el horizonte temporal de evaluación del Proyecto (en años), el que deberá abarcar un plazo no </w:t>
      </w:r>
      <w:r>
        <w:rPr>
          <w:rFonts w:ascii="Calibri" w:eastAsia="Calibri" w:hAnsi="Calibri" w:cs="Calibri"/>
        </w:rPr>
        <w:t>inferior a diez (10) años.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particular se deberán detallar:</w:t>
      </w:r>
    </w:p>
    <w:p w:rsidR="00E0124E" w:rsidRDefault="00EA3309">
      <w:pPr>
        <w:widowControl/>
        <w:spacing w:before="240" w:after="240" w:line="327" w:lineRule="auto"/>
        <w:ind w:left="566" w:hanging="56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Volúmenes estimados de venta de los bienes y/o servicios que se elaborarían o prestarían (por unidad de tiempo).</w:t>
      </w:r>
    </w:p>
    <w:p w:rsidR="00E0124E" w:rsidRDefault="00EA3309">
      <w:pPr>
        <w:widowControl/>
        <w:spacing w:before="240" w:after="240" w:line="327" w:lineRule="auto"/>
        <w:ind w:left="566" w:hanging="56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Precios de venta unitarios estimados.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Distinguir las ventas y los productos q</w:t>
      </w:r>
      <w:r>
        <w:rPr>
          <w:rFonts w:ascii="Calibri" w:eastAsia="Calibri" w:hAnsi="Calibri" w:cs="Calibri"/>
        </w:rPr>
        <w:t>ue las componen según sean destinadas al mercado interno o al mercado externo, en caso de corresponder.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todos los casos considerar el efecto del IVA en los ingresos, según la alícuota correspondiente y la situación de la empresa respecto a dicho impuest</w:t>
      </w:r>
      <w:r>
        <w:rPr>
          <w:rFonts w:ascii="Calibri" w:eastAsia="Calibri" w:hAnsi="Calibri" w:cs="Calibri"/>
        </w:rPr>
        <w:t>o.</w:t>
      </w:r>
    </w:p>
    <w:p w:rsidR="00E0124E" w:rsidRDefault="00EA3309">
      <w:pPr>
        <w:widowControl/>
        <w:spacing w:before="240" w:after="240" w:line="305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6.3.    Costos Operativos del Proyecto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Deberán informarse los costos de producción y operación de la unidad de negocios durante el horizonte temporal de evaluación del Proyecto, estipulado en diez (10) años. Además se deberán exponer las bases y criteri</w:t>
      </w:r>
      <w:r>
        <w:rPr>
          <w:rFonts w:ascii="Calibri" w:eastAsia="Calibri" w:hAnsi="Calibri" w:cs="Calibri"/>
        </w:rPr>
        <w:t>os sobre los cuales se formularon y estimaron.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particular se deberán detallar:</w:t>
      </w:r>
    </w:p>
    <w:p w:rsidR="00E0124E" w:rsidRDefault="00EA3309">
      <w:pPr>
        <w:widowControl/>
        <w:spacing w:before="240" w:after="240" w:line="327" w:lineRule="auto"/>
        <w:ind w:left="840" w:hanging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Costos de producción (materias primas e insumos, energía, combustibles, mano de obra, etc.).</w:t>
      </w:r>
    </w:p>
    <w:p w:rsidR="00E0124E" w:rsidRDefault="00EA3309">
      <w:pPr>
        <w:widowControl/>
        <w:spacing w:before="240" w:after="240" w:line="327" w:lineRule="auto"/>
        <w:ind w:left="840" w:hanging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Costos de administración (alquileres, tasas, sueldos, papelería, asesoramient</w:t>
      </w:r>
      <w:r>
        <w:rPr>
          <w:rFonts w:ascii="Calibri" w:eastAsia="Calibri" w:hAnsi="Calibri" w:cs="Calibri"/>
        </w:rPr>
        <w:t>o contable, etc.).</w:t>
      </w:r>
    </w:p>
    <w:p w:rsidR="00E0124E" w:rsidRDefault="00EA3309">
      <w:pPr>
        <w:widowControl/>
        <w:spacing w:before="240" w:after="240" w:line="327" w:lineRule="auto"/>
        <w:ind w:left="840" w:hanging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Costos de comercialización (publicidad y propaganda, comisiones por ventas, comisiones a distribuidores, fletes, etc.).</w:t>
      </w:r>
    </w:p>
    <w:p w:rsidR="00E0124E" w:rsidRDefault="00EA3309">
      <w:pPr>
        <w:widowControl/>
        <w:spacing w:before="240" w:after="240" w:line="327" w:lineRule="auto"/>
        <w:ind w:left="840" w:hanging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Costos impositivos (impuesto a las ganancias, impuesto sobre los ingresos brutos, tasas y contribuciones, etc.).</w:t>
      </w:r>
    </w:p>
    <w:p w:rsidR="00E0124E" w:rsidRDefault="00EA3309">
      <w:pPr>
        <w:widowControl/>
        <w:spacing w:before="240" w:after="240" w:line="327" w:lineRule="auto"/>
        <w:ind w:left="840" w:hanging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Otros costos.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Clasificar los costos en Directos e Indirectos. En el cálculo de los Costos Directos será necesario asignar cada ítem a una unidad de producción, detallando Ítem de costo, requerimiento por unidad de producto, unidad de medida (unidad, kg, </w:t>
      </w:r>
      <w:r>
        <w:rPr>
          <w:rFonts w:ascii="Calibri" w:eastAsia="Calibri" w:hAnsi="Calibri" w:cs="Calibri"/>
        </w:rPr>
        <w:t>mt, lt., etc.), costo unitario, costo por unidad de producto.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En el caso de los Costos Indirectos de producción, si es posible, especificar ítem de costo, costo unitario, unidad de medida (por ej.: Kg/mes, Kg/pileta, Kwh/cámara, Kwh/máquina, lts/año, unida</w:t>
      </w:r>
      <w:r>
        <w:rPr>
          <w:rFonts w:ascii="Calibri" w:eastAsia="Calibri" w:hAnsi="Calibri" w:cs="Calibri"/>
        </w:rPr>
        <w:t>des/máquina, etc.).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En todos los casos considerar el efecto del IVA en los costos, según la alícuota correspondiente y la situación de la empresa respecto a dicho impuesto.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Mano de obra relacionada al Proyecto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Explicar la incorporación de personal para el </w:t>
      </w:r>
      <w:r>
        <w:rPr>
          <w:rFonts w:ascii="Calibri" w:eastAsia="Calibri" w:hAnsi="Calibri" w:cs="Calibri"/>
        </w:rPr>
        <w:t>Proyecto detallando área o sector, cargo, categorías y grado de especialización.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Presentar un cuadro de mano de obra indicando número de empleados, categorías, condición (permanente o transitorio), sector, sueldos, cargas sociales; asignando el personal nu</w:t>
      </w:r>
      <w:r>
        <w:rPr>
          <w:rFonts w:ascii="Calibri" w:eastAsia="Calibri" w:hAnsi="Calibri" w:cs="Calibri"/>
        </w:rPr>
        <w:t>evo sólo al área principal si éste desempeñara tareas múltiples.</w:t>
      </w:r>
    </w:p>
    <w:p w:rsidR="00E0124E" w:rsidRDefault="00EA3309">
      <w:pPr>
        <w:widowControl/>
        <w:spacing w:before="240" w:after="240" w:line="327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EA3309">
      <w:pPr>
        <w:widowControl/>
        <w:spacing w:before="240" w:after="24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F9F"/>
        </w:rPr>
        <w:br/>
      </w:r>
    </w:p>
    <w:sdt>
      <w:sdtPr>
        <w:tag w:val="goog_rdk_2"/>
        <w:id w:val="1106853046"/>
        <w:lock w:val="contentLocked"/>
      </w:sdtPr>
      <w:sdtContent>
        <w:tbl>
          <w:tblPr>
            <w:tblStyle w:val="afa"/>
            <w:tblW w:w="4395" w:type="dxa"/>
            <w:jc w:val="center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4395"/>
          </w:tblGrid>
          <w:tr w:rsidR="00E0124E">
            <w:trPr>
              <w:trHeight w:val="300"/>
              <w:jc w:val="center"/>
            </w:trPr>
            <w:tc>
              <w:tcPr>
                <w:tcW w:w="43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E0124E" w:rsidRDefault="00EA3309">
                <w:pPr>
                  <w:spacing w:before="120" w:after="120" w:line="276" w:lineRule="auto"/>
                  <w:ind w:left="0" w:firstLine="0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................................................</w:t>
                </w:r>
              </w:p>
            </w:tc>
          </w:tr>
          <w:tr w:rsidR="00E0124E">
            <w:trPr>
              <w:trHeight w:val="705"/>
              <w:jc w:val="center"/>
            </w:trPr>
            <w:tc>
              <w:tcPr>
                <w:tcW w:w="43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E0124E" w:rsidRDefault="00EA3309">
                <w:pPr>
                  <w:spacing w:before="120" w:after="120" w:line="276" w:lineRule="auto"/>
                  <w:ind w:left="0" w:firstLine="0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Firma y aclaración Postulante o su/s representantes</w:t>
                </w:r>
              </w:p>
            </w:tc>
          </w:tr>
        </w:tbl>
      </w:sdtContent>
    </w:sdt>
    <w:p w:rsidR="00E0124E" w:rsidRDefault="00E0124E" w:rsidP="00BF57BF">
      <w:pPr>
        <w:widowControl/>
        <w:spacing w:line="276" w:lineRule="auto"/>
        <w:ind w:left="0" w:firstLine="0"/>
        <w:jc w:val="center"/>
        <w:rPr>
          <w:rFonts w:ascii="Calibri" w:eastAsia="Calibri" w:hAnsi="Calibri" w:cs="Calibri"/>
          <w:color w:val="000F9F"/>
          <w:sz w:val="18"/>
          <w:szCs w:val="18"/>
        </w:rPr>
      </w:pPr>
    </w:p>
    <w:sectPr w:rsidR="00E0124E" w:rsidSect="00AB4E3B">
      <w:headerReference w:type="default" r:id="rId8"/>
      <w:footerReference w:type="default" r:id="rId9"/>
      <w:pgSz w:w="11910" w:h="16840"/>
      <w:pgMar w:top="3402" w:right="1134" w:bottom="1701" w:left="1700" w:header="1042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309" w:rsidRDefault="00EA3309">
      <w:r>
        <w:separator/>
      </w:r>
    </w:p>
  </w:endnote>
  <w:endnote w:type="continuationSeparator" w:id="0">
    <w:p w:rsidR="00EA3309" w:rsidRDefault="00EA3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4E" w:rsidRDefault="00E0124E">
    <w:pPr>
      <w:pBdr>
        <w:top w:val="nil"/>
        <w:left w:val="nil"/>
        <w:bottom w:val="nil"/>
        <w:right w:val="nil"/>
        <w:between w:val="nil"/>
      </w:pBdr>
      <w:spacing w:line="14" w:lineRule="auto"/>
      <w:ind w:left="0" w:firstLine="0"/>
      <w:jc w:val="left"/>
      <w:rPr>
        <w:color w:val="00000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309" w:rsidRDefault="00EA3309">
      <w:r>
        <w:separator/>
      </w:r>
    </w:p>
  </w:footnote>
  <w:footnote w:type="continuationSeparator" w:id="0">
    <w:p w:rsidR="00EA3309" w:rsidRDefault="00EA3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4E" w:rsidRDefault="00EA3309">
    <w:pPr>
      <w:widowControl/>
      <w:spacing w:line="276" w:lineRule="auto"/>
      <w:rPr>
        <w:rFonts w:ascii="Arial" w:eastAsia="Arial" w:hAnsi="Arial" w:cs="Arial"/>
        <w:b/>
        <w:color w:val="000F9F"/>
      </w:rPr>
    </w:pPr>
    <w:r>
      <w:rPr>
        <w:noProof/>
        <w:lang w:eastAsia="es-ES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4676775</wp:posOffset>
          </wp:positionH>
          <wp:positionV relativeFrom="paragraph">
            <wp:posOffset>-142873</wp:posOffset>
          </wp:positionV>
          <wp:extent cx="571500" cy="962025"/>
          <wp:effectExtent l="0" t="0" r="0" b="0"/>
          <wp:wrapNone/>
          <wp:docPr id="5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124E" w:rsidRDefault="00E0124E">
    <w:pPr>
      <w:widowControl/>
      <w:spacing w:line="276" w:lineRule="auto"/>
      <w:rPr>
        <w:rFonts w:ascii="Arial" w:eastAsia="Arial" w:hAnsi="Arial" w:cs="Arial"/>
        <w:b/>
        <w:color w:val="000F9F"/>
      </w:rPr>
    </w:pPr>
  </w:p>
  <w:p w:rsidR="00E0124E" w:rsidRDefault="00EA3309">
    <w:pPr>
      <w:widowControl/>
      <w:spacing w:line="276" w:lineRule="auto"/>
      <w:ind w:left="283" w:firstLine="0"/>
      <w:rPr>
        <w:rFonts w:ascii="Arial" w:eastAsia="Arial" w:hAnsi="Arial" w:cs="Arial"/>
        <w:b/>
        <w:color w:val="000F9F"/>
      </w:rPr>
    </w:pPr>
    <w:r>
      <w:rPr>
        <w:rFonts w:ascii="Arial" w:eastAsia="Arial" w:hAnsi="Arial" w:cs="Arial"/>
        <w:b/>
        <w:color w:val="000F9F"/>
      </w:rPr>
      <w:t xml:space="preserve">MINISTERIO DE GOBIERNO, INFRAESTRUCTURA </w:t>
    </w:r>
  </w:p>
  <w:p w:rsidR="00E0124E" w:rsidRDefault="00EA3309">
    <w:pPr>
      <w:widowControl/>
      <w:spacing w:line="276" w:lineRule="auto"/>
      <w:ind w:left="283" w:firstLine="0"/>
      <w:rPr>
        <w:sz w:val="20"/>
        <w:szCs w:val="20"/>
      </w:rPr>
    </w:pPr>
    <w:r>
      <w:rPr>
        <w:rFonts w:ascii="Arial" w:eastAsia="Arial" w:hAnsi="Arial" w:cs="Arial"/>
        <w:b/>
        <w:color w:val="000F9F"/>
      </w:rPr>
      <w:t>Y DESARROLLO TERRITORIAL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ED1"/>
    <w:multiLevelType w:val="multilevel"/>
    <w:tmpl w:val="3C70F508"/>
    <w:lvl w:ilvl="0">
      <w:start w:val="1"/>
      <w:numFmt w:val="decimal"/>
      <w:lvlText w:val="%1."/>
      <w:lvlJc w:val="left"/>
      <w:pPr>
        <w:ind w:left="1442" w:hanging="360"/>
      </w:p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3."/>
      <w:lvlJc w:val="right"/>
      <w:pPr>
        <w:ind w:left="2882" w:hanging="180"/>
      </w:pPr>
    </w:lvl>
    <w:lvl w:ilvl="3">
      <w:start w:val="1"/>
      <w:numFmt w:val="decimal"/>
      <w:lvlText w:val="%4."/>
      <w:lvlJc w:val="left"/>
      <w:pPr>
        <w:ind w:left="3602" w:hanging="360"/>
      </w:pPr>
    </w:lvl>
    <w:lvl w:ilvl="4">
      <w:start w:val="1"/>
      <w:numFmt w:val="lowerLetter"/>
      <w:lvlText w:val="%5."/>
      <w:lvlJc w:val="left"/>
      <w:pPr>
        <w:ind w:left="4322" w:hanging="360"/>
      </w:pPr>
    </w:lvl>
    <w:lvl w:ilvl="5">
      <w:start w:val="1"/>
      <w:numFmt w:val="lowerRoman"/>
      <w:lvlText w:val="%6."/>
      <w:lvlJc w:val="right"/>
      <w:pPr>
        <w:ind w:left="5042" w:hanging="180"/>
      </w:pPr>
    </w:lvl>
    <w:lvl w:ilvl="6">
      <w:start w:val="1"/>
      <w:numFmt w:val="decimal"/>
      <w:lvlText w:val="%7."/>
      <w:lvlJc w:val="left"/>
      <w:pPr>
        <w:ind w:left="5762" w:hanging="360"/>
      </w:pPr>
    </w:lvl>
    <w:lvl w:ilvl="7">
      <w:start w:val="1"/>
      <w:numFmt w:val="lowerLetter"/>
      <w:lvlText w:val="%8."/>
      <w:lvlJc w:val="left"/>
      <w:pPr>
        <w:ind w:left="6482" w:hanging="360"/>
      </w:pPr>
    </w:lvl>
    <w:lvl w:ilvl="8">
      <w:start w:val="1"/>
      <w:numFmt w:val="lowerRoman"/>
      <w:lvlText w:val="%9."/>
      <w:lvlJc w:val="right"/>
      <w:pPr>
        <w:ind w:left="7202" w:hanging="180"/>
      </w:pPr>
    </w:lvl>
  </w:abstractNum>
  <w:abstractNum w:abstractNumId="1">
    <w:nsid w:val="0CA60113"/>
    <w:multiLevelType w:val="multilevel"/>
    <w:tmpl w:val="ED40445C"/>
    <w:lvl w:ilvl="0">
      <w:start w:val="1"/>
      <w:numFmt w:val="lowerLetter"/>
      <w:lvlText w:val="%1)"/>
      <w:lvlJc w:val="left"/>
      <w:pPr>
        <w:ind w:left="429" w:hanging="428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276" w:hanging="428"/>
      </w:pPr>
    </w:lvl>
    <w:lvl w:ilvl="2">
      <w:numFmt w:val="bullet"/>
      <w:lvlText w:val="•"/>
      <w:lvlJc w:val="left"/>
      <w:pPr>
        <w:ind w:left="2132" w:hanging="428"/>
      </w:pPr>
    </w:lvl>
    <w:lvl w:ilvl="3">
      <w:numFmt w:val="bullet"/>
      <w:lvlText w:val="•"/>
      <w:lvlJc w:val="left"/>
      <w:pPr>
        <w:ind w:left="2988" w:hanging="428"/>
      </w:pPr>
    </w:lvl>
    <w:lvl w:ilvl="4">
      <w:numFmt w:val="bullet"/>
      <w:lvlText w:val="•"/>
      <w:lvlJc w:val="left"/>
      <w:pPr>
        <w:ind w:left="3844" w:hanging="428"/>
      </w:pPr>
    </w:lvl>
    <w:lvl w:ilvl="5">
      <w:numFmt w:val="bullet"/>
      <w:lvlText w:val="•"/>
      <w:lvlJc w:val="left"/>
      <w:pPr>
        <w:ind w:left="4700" w:hanging="428"/>
      </w:pPr>
    </w:lvl>
    <w:lvl w:ilvl="6">
      <w:numFmt w:val="bullet"/>
      <w:lvlText w:val="•"/>
      <w:lvlJc w:val="left"/>
      <w:pPr>
        <w:ind w:left="5556" w:hanging="427"/>
      </w:pPr>
    </w:lvl>
    <w:lvl w:ilvl="7">
      <w:numFmt w:val="bullet"/>
      <w:lvlText w:val="•"/>
      <w:lvlJc w:val="left"/>
      <w:pPr>
        <w:ind w:left="6412" w:hanging="427"/>
      </w:pPr>
    </w:lvl>
    <w:lvl w:ilvl="8">
      <w:numFmt w:val="bullet"/>
      <w:lvlText w:val="•"/>
      <w:lvlJc w:val="left"/>
      <w:pPr>
        <w:ind w:left="7268" w:hanging="428"/>
      </w:pPr>
    </w:lvl>
  </w:abstractNum>
  <w:abstractNum w:abstractNumId="2">
    <w:nsid w:val="0ECA7C00"/>
    <w:multiLevelType w:val="multilevel"/>
    <w:tmpl w:val="9A1ED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F921308"/>
    <w:multiLevelType w:val="multilevel"/>
    <w:tmpl w:val="76422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383D2D"/>
    <w:multiLevelType w:val="multilevel"/>
    <w:tmpl w:val="53204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AA86637"/>
    <w:multiLevelType w:val="multilevel"/>
    <w:tmpl w:val="1C9623A8"/>
    <w:lvl w:ilvl="0">
      <w:start w:val="1"/>
      <w:numFmt w:val="decimal"/>
      <w:lvlText w:val="%1."/>
      <w:lvlJc w:val="left"/>
      <w:pPr>
        <w:ind w:left="9923" w:hanging="708"/>
      </w:pPr>
      <w:rPr>
        <w:rFonts w:ascii="Arial" w:eastAsia="Arial" w:hAnsi="Arial" w:cs="Arial"/>
        <w:b/>
        <w:i w:val="0"/>
        <w:color w:val="000000"/>
        <w:sz w:val="20"/>
        <w:szCs w:val="20"/>
      </w:rPr>
    </w:lvl>
    <w:lvl w:ilvl="1">
      <w:start w:val="1"/>
      <w:numFmt w:val="lowerLetter"/>
      <w:lvlText w:val="%1.%2."/>
      <w:lvlJc w:val="left"/>
      <w:pPr>
        <w:ind w:left="643" w:hanging="501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numFmt w:val="bullet"/>
      <w:lvlText w:val="●"/>
      <w:lvlJc w:val="left"/>
      <w:pPr>
        <w:ind w:left="863" w:hanging="348"/>
      </w:pPr>
      <w:rPr>
        <w:rFonts w:ascii="Noto Sans Symbols" w:eastAsia="Noto Sans Symbols" w:hAnsi="Noto Sans Symbols" w:cs="Noto Sans Symbols"/>
        <w:b w:val="0"/>
        <w:i w:val="0"/>
        <w:sz w:val="22"/>
        <w:szCs w:val="22"/>
        <w:shd w:val="clear" w:color="auto" w:fill="auto"/>
      </w:rPr>
    </w:lvl>
    <w:lvl w:ilvl="3">
      <w:numFmt w:val="bullet"/>
      <w:lvlText w:val="•"/>
      <w:lvlJc w:val="left"/>
      <w:pPr>
        <w:ind w:left="2905" w:hanging="348"/>
      </w:pPr>
    </w:lvl>
    <w:lvl w:ilvl="4">
      <w:numFmt w:val="bullet"/>
      <w:lvlText w:val="•"/>
      <w:lvlJc w:val="left"/>
      <w:pPr>
        <w:ind w:left="3928" w:hanging="348"/>
      </w:pPr>
    </w:lvl>
    <w:lvl w:ilvl="5">
      <w:numFmt w:val="bullet"/>
      <w:lvlText w:val="•"/>
      <w:lvlJc w:val="left"/>
      <w:pPr>
        <w:ind w:left="4950" w:hanging="348"/>
      </w:pPr>
    </w:lvl>
    <w:lvl w:ilvl="6">
      <w:numFmt w:val="bullet"/>
      <w:lvlText w:val="•"/>
      <w:lvlJc w:val="left"/>
      <w:pPr>
        <w:ind w:left="5973" w:hanging="348"/>
      </w:pPr>
    </w:lvl>
    <w:lvl w:ilvl="7">
      <w:numFmt w:val="bullet"/>
      <w:lvlText w:val="•"/>
      <w:lvlJc w:val="left"/>
      <w:pPr>
        <w:ind w:left="6996" w:hanging="347"/>
      </w:pPr>
    </w:lvl>
    <w:lvl w:ilvl="8">
      <w:numFmt w:val="bullet"/>
      <w:lvlText w:val="•"/>
      <w:lvlJc w:val="left"/>
      <w:pPr>
        <w:ind w:left="8018" w:hanging="348"/>
      </w:pPr>
    </w:lvl>
  </w:abstractNum>
  <w:abstractNum w:abstractNumId="6">
    <w:nsid w:val="27065AA7"/>
    <w:multiLevelType w:val="multilevel"/>
    <w:tmpl w:val="15B8B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FDA7FED"/>
    <w:multiLevelType w:val="multilevel"/>
    <w:tmpl w:val="1518A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6923000"/>
    <w:multiLevelType w:val="multilevel"/>
    <w:tmpl w:val="54FCA15C"/>
    <w:lvl w:ilvl="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A9531EF"/>
    <w:multiLevelType w:val="multilevel"/>
    <w:tmpl w:val="9C9C72CE"/>
    <w:lvl w:ilvl="0">
      <w:numFmt w:val="bullet"/>
      <w:lvlText w:val="●"/>
      <w:lvlJc w:val="left"/>
      <w:pPr>
        <w:ind w:left="863" w:hanging="348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80" w:hanging="348"/>
      </w:pPr>
    </w:lvl>
    <w:lvl w:ilvl="2">
      <w:numFmt w:val="bullet"/>
      <w:lvlText w:val="•"/>
      <w:lvlJc w:val="left"/>
      <w:pPr>
        <w:ind w:left="2700" w:hanging="348"/>
      </w:pPr>
    </w:lvl>
    <w:lvl w:ilvl="3">
      <w:numFmt w:val="bullet"/>
      <w:lvlText w:val="•"/>
      <w:lvlJc w:val="left"/>
      <w:pPr>
        <w:ind w:left="3621" w:hanging="348"/>
      </w:pPr>
    </w:lvl>
    <w:lvl w:ilvl="4">
      <w:numFmt w:val="bullet"/>
      <w:lvlText w:val="•"/>
      <w:lvlJc w:val="left"/>
      <w:pPr>
        <w:ind w:left="4541" w:hanging="348"/>
      </w:pPr>
    </w:lvl>
    <w:lvl w:ilvl="5">
      <w:numFmt w:val="bullet"/>
      <w:lvlText w:val="•"/>
      <w:lvlJc w:val="left"/>
      <w:pPr>
        <w:ind w:left="5462" w:hanging="348"/>
      </w:pPr>
    </w:lvl>
    <w:lvl w:ilvl="6">
      <w:numFmt w:val="bullet"/>
      <w:lvlText w:val="•"/>
      <w:lvlJc w:val="left"/>
      <w:pPr>
        <w:ind w:left="6382" w:hanging="347"/>
      </w:pPr>
    </w:lvl>
    <w:lvl w:ilvl="7">
      <w:numFmt w:val="bullet"/>
      <w:lvlText w:val="•"/>
      <w:lvlJc w:val="left"/>
      <w:pPr>
        <w:ind w:left="7303" w:hanging="348"/>
      </w:pPr>
    </w:lvl>
    <w:lvl w:ilvl="8">
      <w:numFmt w:val="bullet"/>
      <w:lvlText w:val="•"/>
      <w:lvlJc w:val="left"/>
      <w:pPr>
        <w:ind w:left="8223" w:hanging="348"/>
      </w:pPr>
    </w:lvl>
  </w:abstractNum>
  <w:abstractNum w:abstractNumId="10">
    <w:nsid w:val="3E1D0FF0"/>
    <w:multiLevelType w:val="multilevel"/>
    <w:tmpl w:val="54801C9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44AB040D"/>
    <w:multiLevelType w:val="multilevel"/>
    <w:tmpl w:val="44827EC2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357D9"/>
    <w:multiLevelType w:val="multilevel"/>
    <w:tmpl w:val="B69E52FE"/>
    <w:lvl w:ilvl="0">
      <w:start w:val="1"/>
      <w:numFmt w:val="upperLetter"/>
      <w:lvlText w:val="%1)"/>
      <w:lvlJc w:val="left"/>
      <w:pPr>
        <w:ind w:left="254" w:hanging="254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  <w:highlight w:val="white"/>
      </w:rPr>
    </w:lvl>
    <w:lvl w:ilvl="2">
      <w:numFmt w:val="bullet"/>
      <w:lvlText w:val="•"/>
      <w:lvlJc w:val="left"/>
      <w:pPr>
        <w:ind w:left="2807" w:hanging="430"/>
      </w:pPr>
    </w:lvl>
    <w:lvl w:ilvl="3">
      <w:numFmt w:val="bullet"/>
      <w:lvlText w:val="•"/>
      <w:lvlJc w:val="left"/>
      <w:pPr>
        <w:ind w:left="3714" w:hanging="430"/>
      </w:pPr>
    </w:lvl>
    <w:lvl w:ilvl="4">
      <w:numFmt w:val="bullet"/>
      <w:lvlText w:val="•"/>
      <w:lvlJc w:val="left"/>
      <w:pPr>
        <w:ind w:left="4621" w:hanging="430"/>
      </w:pPr>
    </w:lvl>
    <w:lvl w:ilvl="5">
      <w:numFmt w:val="bullet"/>
      <w:lvlText w:val="•"/>
      <w:lvlJc w:val="left"/>
      <w:pPr>
        <w:ind w:left="5528" w:hanging="430"/>
      </w:pPr>
    </w:lvl>
    <w:lvl w:ilvl="6">
      <w:numFmt w:val="bullet"/>
      <w:lvlText w:val="•"/>
      <w:lvlJc w:val="left"/>
      <w:pPr>
        <w:ind w:left="6435" w:hanging="430"/>
      </w:pPr>
    </w:lvl>
    <w:lvl w:ilvl="7">
      <w:numFmt w:val="bullet"/>
      <w:lvlText w:val="•"/>
      <w:lvlJc w:val="left"/>
      <w:pPr>
        <w:ind w:left="7342" w:hanging="430"/>
      </w:pPr>
    </w:lvl>
    <w:lvl w:ilvl="8">
      <w:numFmt w:val="bullet"/>
      <w:lvlText w:val="•"/>
      <w:lvlJc w:val="left"/>
      <w:pPr>
        <w:ind w:left="8250" w:hanging="430"/>
      </w:pPr>
    </w:lvl>
  </w:abstractNum>
  <w:abstractNum w:abstractNumId="13">
    <w:nsid w:val="47636C9A"/>
    <w:multiLevelType w:val="multilevel"/>
    <w:tmpl w:val="3EB28B7E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60692"/>
    <w:multiLevelType w:val="multilevel"/>
    <w:tmpl w:val="8E8E6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E317764"/>
    <w:multiLevelType w:val="multilevel"/>
    <w:tmpl w:val="FE0A6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58D3CF4"/>
    <w:multiLevelType w:val="multilevel"/>
    <w:tmpl w:val="49E66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8E93E57"/>
    <w:multiLevelType w:val="multilevel"/>
    <w:tmpl w:val="8680434E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51755"/>
    <w:multiLevelType w:val="multilevel"/>
    <w:tmpl w:val="8A3800D6"/>
    <w:lvl w:ilvl="0">
      <w:start w:val="1"/>
      <w:numFmt w:val="decimal"/>
      <w:lvlText w:val="%1."/>
      <w:lvlJc w:val="left"/>
      <w:pPr>
        <w:ind w:left="1494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DCE6475"/>
    <w:multiLevelType w:val="multilevel"/>
    <w:tmpl w:val="773E0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4973FE7"/>
    <w:multiLevelType w:val="multilevel"/>
    <w:tmpl w:val="A58C6C3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6C0951F0"/>
    <w:multiLevelType w:val="multilevel"/>
    <w:tmpl w:val="4A447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C250868"/>
    <w:multiLevelType w:val="multilevel"/>
    <w:tmpl w:val="6C100AD2"/>
    <w:lvl w:ilvl="0">
      <w:start w:val="1"/>
      <w:numFmt w:val="decimal"/>
      <w:lvlText w:val="%1."/>
      <w:lvlJc w:val="left"/>
      <w:pPr>
        <w:ind w:left="1847" w:hanging="428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457" w:hanging="567"/>
      </w:pPr>
      <w:rPr>
        <w:rFonts w:ascii="Arial" w:eastAsia="Arial" w:hAnsi="Arial" w:cs="Arial"/>
        <w:b/>
        <w:i w:val="0"/>
        <w:sz w:val="20"/>
        <w:szCs w:val="20"/>
      </w:rPr>
    </w:lvl>
    <w:lvl w:ilvl="2">
      <w:numFmt w:val="bullet"/>
      <w:lvlText w:val="•"/>
      <w:lvlJc w:val="left"/>
      <w:pPr>
        <w:ind w:left="3304" w:hanging="567"/>
      </w:pPr>
    </w:lvl>
    <w:lvl w:ilvl="3">
      <w:numFmt w:val="bullet"/>
      <w:lvlText w:val="•"/>
      <w:lvlJc w:val="left"/>
      <w:pPr>
        <w:ind w:left="4149" w:hanging="567"/>
      </w:pPr>
    </w:lvl>
    <w:lvl w:ilvl="4">
      <w:numFmt w:val="bullet"/>
      <w:lvlText w:val="•"/>
      <w:lvlJc w:val="left"/>
      <w:pPr>
        <w:ind w:left="4994" w:hanging="567"/>
      </w:pPr>
    </w:lvl>
    <w:lvl w:ilvl="5">
      <w:numFmt w:val="bullet"/>
      <w:lvlText w:val="•"/>
      <w:lvlJc w:val="left"/>
      <w:pPr>
        <w:ind w:left="5839" w:hanging="567"/>
      </w:pPr>
    </w:lvl>
    <w:lvl w:ilvl="6">
      <w:numFmt w:val="bullet"/>
      <w:lvlText w:val="•"/>
      <w:lvlJc w:val="left"/>
      <w:pPr>
        <w:ind w:left="6684" w:hanging="567"/>
      </w:pPr>
    </w:lvl>
    <w:lvl w:ilvl="7">
      <w:numFmt w:val="bullet"/>
      <w:lvlText w:val="•"/>
      <w:lvlJc w:val="left"/>
      <w:pPr>
        <w:ind w:left="7529" w:hanging="567"/>
      </w:pPr>
    </w:lvl>
    <w:lvl w:ilvl="8">
      <w:numFmt w:val="bullet"/>
      <w:lvlText w:val="•"/>
      <w:lvlJc w:val="left"/>
      <w:pPr>
        <w:ind w:left="8374" w:hanging="567"/>
      </w:pPr>
    </w:lvl>
  </w:abstractNum>
  <w:abstractNum w:abstractNumId="23">
    <w:nsid w:val="75B747B9"/>
    <w:multiLevelType w:val="multilevel"/>
    <w:tmpl w:val="B2561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7704310D"/>
    <w:multiLevelType w:val="multilevel"/>
    <w:tmpl w:val="FB045C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>
    <w:nsid w:val="7A2F3A2E"/>
    <w:multiLevelType w:val="multilevel"/>
    <w:tmpl w:val="62084FCA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E609C8"/>
    <w:multiLevelType w:val="multilevel"/>
    <w:tmpl w:val="E45C5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3"/>
  </w:num>
  <w:num w:numId="5">
    <w:abstractNumId w:val="25"/>
  </w:num>
  <w:num w:numId="6">
    <w:abstractNumId w:val="21"/>
  </w:num>
  <w:num w:numId="7">
    <w:abstractNumId w:val="23"/>
  </w:num>
  <w:num w:numId="8">
    <w:abstractNumId w:val="6"/>
  </w:num>
  <w:num w:numId="9">
    <w:abstractNumId w:val="16"/>
  </w:num>
  <w:num w:numId="10">
    <w:abstractNumId w:val="20"/>
  </w:num>
  <w:num w:numId="11">
    <w:abstractNumId w:val="24"/>
  </w:num>
  <w:num w:numId="12">
    <w:abstractNumId w:val="8"/>
  </w:num>
  <w:num w:numId="13">
    <w:abstractNumId w:val="0"/>
  </w:num>
  <w:num w:numId="14">
    <w:abstractNumId w:val="19"/>
  </w:num>
  <w:num w:numId="15">
    <w:abstractNumId w:val="1"/>
  </w:num>
  <w:num w:numId="16">
    <w:abstractNumId w:val="12"/>
  </w:num>
  <w:num w:numId="17">
    <w:abstractNumId w:val="22"/>
  </w:num>
  <w:num w:numId="18">
    <w:abstractNumId w:val="9"/>
  </w:num>
  <w:num w:numId="19">
    <w:abstractNumId w:val="5"/>
  </w:num>
  <w:num w:numId="20">
    <w:abstractNumId w:val="11"/>
  </w:num>
  <w:num w:numId="21">
    <w:abstractNumId w:val="18"/>
  </w:num>
  <w:num w:numId="22">
    <w:abstractNumId w:val="7"/>
  </w:num>
  <w:num w:numId="23">
    <w:abstractNumId w:val="26"/>
  </w:num>
  <w:num w:numId="24">
    <w:abstractNumId w:val="17"/>
  </w:num>
  <w:num w:numId="25">
    <w:abstractNumId w:val="10"/>
  </w:num>
  <w:num w:numId="26">
    <w:abstractNumId w:val="1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24E"/>
    <w:rsid w:val="000C1404"/>
    <w:rsid w:val="00231802"/>
    <w:rsid w:val="00505A6D"/>
    <w:rsid w:val="007A1127"/>
    <w:rsid w:val="009113DE"/>
    <w:rsid w:val="00A7163B"/>
    <w:rsid w:val="00A73FBF"/>
    <w:rsid w:val="00AB4E3B"/>
    <w:rsid w:val="00B6152F"/>
    <w:rsid w:val="00BF57BF"/>
    <w:rsid w:val="00CA3387"/>
    <w:rsid w:val="00CE6D8D"/>
    <w:rsid w:val="00E0124E"/>
    <w:rsid w:val="00E54415"/>
    <w:rsid w:val="00EA3309"/>
    <w:rsid w:val="00EB66B5"/>
    <w:rsid w:val="00EE28DE"/>
    <w:rsid w:val="00F20463"/>
    <w:rsid w:val="00F63099"/>
    <w:rsid w:val="00FA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es-ES" w:eastAsia="es-MX" w:bidi="ar-SA"/>
      </w:rPr>
    </w:rPrDefault>
    <w:pPrDefault>
      <w:pPr>
        <w:widowControl w:val="0"/>
        <w:ind w:left="1560" w:hanging="3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E3B"/>
  </w:style>
  <w:style w:type="paragraph" w:styleId="Ttulo1">
    <w:name w:val="heading 1"/>
    <w:basedOn w:val="Normal"/>
    <w:uiPriority w:val="9"/>
    <w:qFormat/>
    <w:rsid w:val="00AB4E3B"/>
    <w:pPr>
      <w:ind w:left="1356" w:hanging="787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9"/>
    <w:unhideWhenUsed/>
    <w:qFormat/>
    <w:rsid w:val="00AB4E3B"/>
    <w:pPr>
      <w:ind w:left="1429" w:hanging="719"/>
      <w:outlineLvl w:val="1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uiPriority w:val="9"/>
    <w:unhideWhenUsed/>
    <w:qFormat/>
    <w:rsid w:val="00AB4E3B"/>
    <w:pPr>
      <w:ind w:left="850" w:hanging="707"/>
      <w:outlineLvl w:val="2"/>
    </w:pPr>
    <w:rPr>
      <w:rFonts w:ascii="Calibri" w:eastAsia="Calibri" w:hAnsi="Calibri" w:cs="Calibri"/>
      <w:b/>
      <w:bCs/>
      <w:u w:val="single" w:color="000000"/>
    </w:rPr>
  </w:style>
  <w:style w:type="paragraph" w:styleId="Ttulo4">
    <w:name w:val="heading 4"/>
    <w:basedOn w:val="Normal"/>
    <w:uiPriority w:val="9"/>
    <w:unhideWhenUsed/>
    <w:qFormat/>
    <w:rsid w:val="00AB4E3B"/>
    <w:pPr>
      <w:ind w:left="143"/>
      <w:outlineLvl w:val="3"/>
    </w:pPr>
    <w:rPr>
      <w:rFonts w:ascii="Calibri" w:eastAsia="Calibri" w:hAnsi="Calibri" w:cs="Calibri"/>
      <w:b/>
      <w:bCs/>
    </w:rPr>
  </w:style>
  <w:style w:type="paragraph" w:styleId="Ttulo5">
    <w:name w:val="heading 5"/>
    <w:basedOn w:val="Normal"/>
    <w:uiPriority w:val="9"/>
    <w:unhideWhenUsed/>
    <w:qFormat/>
    <w:rsid w:val="00AB4E3B"/>
    <w:pPr>
      <w:ind w:left="2"/>
      <w:outlineLvl w:val="4"/>
    </w:pPr>
    <w:rPr>
      <w:b/>
      <w:bCs/>
      <w:sz w:val="20"/>
      <w:szCs w:val="20"/>
      <w:u w:val="single" w:color="000000"/>
    </w:rPr>
  </w:style>
  <w:style w:type="paragraph" w:styleId="Ttulo6">
    <w:name w:val="heading 6"/>
    <w:basedOn w:val="Normal"/>
    <w:uiPriority w:val="9"/>
    <w:semiHidden/>
    <w:unhideWhenUsed/>
    <w:qFormat/>
    <w:rsid w:val="00AB4E3B"/>
    <w:pPr>
      <w:spacing w:before="121"/>
      <w:ind w:left="142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rsid w:val="00AB4E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B4E3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B4E3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AB4E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B4E3B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AB4E3B"/>
    <w:pPr>
      <w:ind w:left="721" w:hanging="360"/>
    </w:pPr>
  </w:style>
  <w:style w:type="paragraph" w:customStyle="1" w:styleId="TableParagraph">
    <w:name w:val="Table Paragraph"/>
    <w:basedOn w:val="Normal"/>
    <w:uiPriority w:val="1"/>
    <w:qFormat/>
    <w:rsid w:val="00AB4E3B"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9235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5E8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35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5E8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EA4DB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A4D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C22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22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227B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2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27B"/>
    <w:rPr>
      <w:rFonts w:ascii="Tahoma" w:eastAsia="Tahoma" w:hAnsi="Tahoma" w:cs="Tahoma"/>
      <w:b/>
      <w:bCs/>
      <w:sz w:val="20"/>
      <w:szCs w:val="20"/>
      <w:lang w:val="es-ES"/>
    </w:rPr>
  </w:style>
  <w:style w:type="paragraph" w:styleId="Subttulo">
    <w:name w:val="Subtitle"/>
    <w:basedOn w:val="Normal"/>
    <w:next w:val="Normal"/>
    <w:uiPriority w:val="11"/>
    <w:qFormat/>
    <w:rsid w:val="00AB4E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rsid w:val="00AB4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6D8D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D8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ML/iqYBhwlGgsj+my4Ch3usA==">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1018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Agustina VIDELA CÓMOLI</dc:creator>
  <cp:lastModifiedBy>Juan Larriqueta</cp:lastModifiedBy>
  <cp:revision>3</cp:revision>
  <dcterms:created xsi:type="dcterms:W3CDTF">2025-07-17T16:57:00Z</dcterms:created>
  <dcterms:modified xsi:type="dcterms:W3CDTF">2025-07-17T16:58:00Z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www.ilovepdf.com</vt:lpwstr>
  </property>
</Properties>
</file>