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ANEXO F - GUIA PARA LA FORMULACIÓN Y EVALUACIÓN DEL PROYECTO</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LÍNEA DE CRÉDITO GANADERIA</w:t>
      </w:r>
    </w:p>
    <w:p w:rsidR="00000000" w:rsidDel="00000000" w:rsidP="00000000" w:rsidRDefault="00000000" w:rsidRPr="00000000" w14:paraId="00000005">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keepNext w:val="1"/>
        <w:jc w:val="center"/>
        <w:rPr>
          <w:rFonts w:ascii="Verdana" w:cs="Verdana" w:eastAsia="Verdana" w:hAnsi="Verdana"/>
          <w:b w:val="1"/>
          <w:sz w:val="18"/>
          <w:szCs w:val="18"/>
          <w:u w:val="single"/>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1 - DESCRIPCIÓN DEL PROYECTO</w:t>
      </w:r>
    </w:p>
    <w:p w:rsidR="00000000" w:rsidDel="00000000" w:rsidP="00000000" w:rsidRDefault="00000000" w:rsidRPr="00000000" w14:paraId="00000008">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rPr>
      </w:pPr>
      <w:r w:rsidDel="00000000" w:rsidR="00000000" w:rsidRPr="00000000">
        <w:rPr>
          <w:rFonts w:ascii="Arial" w:cs="Arial" w:eastAsia="Arial" w:hAnsi="Arial"/>
          <w:rtl w:val="0"/>
        </w:rPr>
        <w:t xml:space="preserve">Breve descripción del Proyecto, sus objetivos y sus características principales como así también de los bienes y/o servicios a producir o comercializar y mercados de destino.</w:t>
      </w:r>
    </w:p>
    <w:p w:rsidR="00000000" w:rsidDel="00000000" w:rsidP="00000000" w:rsidRDefault="00000000" w:rsidRPr="00000000" w14:paraId="0000000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2 - EXPERIENCIA EMPRESARIA</w:t>
      </w:r>
    </w:p>
    <w:p w:rsidR="00000000" w:rsidDel="00000000" w:rsidP="00000000" w:rsidRDefault="00000000" w:rsidRPr="00000000" w14:paraId="0000000C">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line="360" w:lineRule="auto"/>
        <w:jc w:val="both"/>
        <w:rPr>
          <w:rFonts w:ascii="Arial" w:cs="Arial" w:eastAsia="Arial" w:hAnsi="Arial"/>
        </w:rPr>
      </w:pPr>
      <w:r w:rsidDel="00000000" w:rsidR="00000000" w:rsidRPr="00000000">
        <w:rPr>
          <w:rFonts w:ascii="Arial" w:cs="Arial" w:eastAsia="Arial" w:hAnsi="Arial"/>
          <w:rtl w:val="0"/>
        </w:rPr>
        <w:t xml:space="preserve">Sucinto comentario acerca de la capacidad empresaria y la asistencia técnica con que cuenta el Solicitante.</w:t>
      </w:r>
    </w:p>
    <w:p w:rsidR="00000000" w:rsidDel="00000000" w:rsidP="00000000" w:rsidRDefault="00000000" w:rsidRPr="00000000" w14:paraId="0000000E">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3 - DIAGNÓSTICO Y JUSTIFICACIÓN DEL PROYECTO</w:t>
      </w:r>
    </w:p>
    <w:p w:rsidR="00000000" w:rsidDel="00000000" w:rsidP="00000000" w:rsidRDefault="00000000" w:rsidRPr="00000000" w14:paraId="00000010">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1">
      <w:pPr>
        <w:keepNext w:val="1"/>
        <w:ind w:left="567"/>
        <w:jc w:val="both"/>
        <w:rPr>
          <w:rFonts w:ascii="Arial" w:cs="Arial" w:eastAsia="Arial" w:hAnsi="Arial"/>
          <w:b w:val="1"/>
        </w:rPr>
      </w:pPr>
      <w:r w:rsidDel="00000000" w:rsidR="00000000" w:rsidRPr="00000000">
        <w:rPr>
          <w:rFonts w:ascii="Arial" w:cs="Arial" w:eastAsia="Arial" w:hAnsi="Arial"/>
          <w:b w:val="1"/>
          <w:rtl w:val="0"/>
        </w:rPr>
        <w:t xml:space="preserve">3.1. </w:t>
        <w:tab/>
        <w:t xml:space="preserve">Problema o necesidad que se plantea resolver</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rPr>
      </w:pPr>
      <w:r w:rsidDel="00000000" w:rsidR="00000000" w:rsidRPr="00000000">
        <w:rPr>
          <w:rFonts w:ascii="Arial" w:cs="Arial" w:eastAsia="Arial" w:hAnsi="Arial"/>
          <w:rtl w:val="0"/>
        </w:rPr>
        <w:t xml:space="preserve">Exponer el contexto y el entorno en el cual se plantea el problema y los inconvenientes que ello representa para el desarrollo de las actividades o bien la oportunidad de mercado detectada.</w:t>
      </w:r>
    </w:p>
    <w:p w:rsidR="00000000" w:rsidDel="00000000" w:rsidP="00000000" w:rsidRDefault="00000000" w:rsidRPr="00000000" w14:paraId="0000001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keepNext w:val="1"/>
        <w:ind w:left="567"/>
        <w:jc w:val="both"/>
        <w:rPr>
          <w:rFonts w:ascii="Arial" w:cs="Arial" w:eastAsia="Arial" w:hAnsi="Arial"/>
          <w:b w:val="1"/>
        </w:rPr>
      </w:pPr>
      <w:r w:rsidDel="00000000" w:rsidR="00000000" w:rsidRPr="00000000">
        <w:rPr>
          <w:rFonts w:ascii="Arial" w:cs="Arial" w:eastAsia="Arial" w:hAnsi="Arial"/>
          <w:b w:val="1"/>
          <w:rtl w:val="0"/>
        </w:rPr>
        <w:t xml:space="preserve">3.2. </w:t>
        <w:tab/>
        <w:t xml:space="preserve">Solución adoptada al problema planteado</w:t>
      </w:r>
    </w:p>
    <w:p w:rsidR="00000000" w:rsidDel="00000000" w:rsidP="00000000" w:rsidRDefault="00000000" w:rsidRPr="00000000" w14:paraId="00000016">
      <w:pPr>
        <w:jc w:val="both"/>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17">
      <w:pPr>
        <w:spacing w:line="360" w:lineRule="auto"/>
        <w:jc w:val="both"/>
        <w:rPr>
          <w:rFonts w:ascii="Arial" w:cs="Arial" w:eastAsia="Arial" w:hAnsi="Arial"/>
        </w:rPr>
      </w:pPr>
      <w:r w:rsidDel="00000000" w:rsidR="00000000" w:rsidRPr="00000000">
        <w:rPr>
          <w:rFonts w:ascii="Arial" w:cs="Arial" w:eastAsia="Arial" w:hAnsi="Arial"/>
          <w:rtl w:val="0"/>
        </w:rPr>
        <w:t xml:space="preserve">Indicar la solución propuesta mencionando los fundamentos o razones que impulsan la decisión adoptada, detallando expresamente los beneficios/mejoras asociados a los principales ítems de las inversiones contempladas en el Proyecto. </w:t>
      </w:r>
    </w:p>
    <w:p w:rsidR="00000000" w:rsidDel="00000000" w:rsidP="00000000" w:rsidRDefault="00000000" w:rsidRPr="00000000" w14:paraId="0000001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keepNext w:val="1"/>
        <w:tabs>
          <w:tab w:val="left" w:pos="567"/>
        </w:tabs>
        <w:ind w:left="567"/>
        <w:jc w:val="both"/>
        <w:rPr>
          <w:rFonts w:ascii="Arial" w:cs="Arial" w:eastAsia="Arial" w:hAnsi="Arial"/>
          <w:b w:val="1"/>
        </w:rPr>
      </w:pPr>
      <w:r w:rsidDel="00000000" w:rsidR="00000000" w:rsidRPr="00000000">
        <w:rPr>
          <w:rFonts w:ascii="Arial" w:cs="Arial" w:eastAsia="Arial" w:hAnsi="Arial"/>
          <w:b w:val="1"/>
          <w:rtl w:val="0"/>
        </w:rPr>
        <w:t xml:space="preserve">3.3.</w:t>
        <w:tab/>
        <w:t xml:space="preserve">Soluciones alternativas</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line="360" w:lineRule="auto"/>
        <w:jc w:val="both"/>
        <w:rPr>
          <w:rFonts w:ascii="Arial" w:cs="Arial" w:eastAsia="Arial" w:hAnsi="Arial"/>
        </w:rPr>
      </w:pPr>
      <w:r w:rsidDel="00000000" w:rsidR="00000000" w:rsidRPr="00000000">
        <w:rPr>
          <w:rFonts w:ascii="Arial" w:cs="Arial" w:eastAsia="Arial" w:hAnsi="Arial"/>
          <w:rtl w:val="0"/>
        </w:rPr>
        <w:t xml:space="preserve">Análisis breve de las alternativas posibles dejadas de lado por tomar el curso de acción propuesto.</w:t>
      </w:r>
    </w:p>
    <w:p w:rsidR="00000000" w:rsidDel="00000000" w:rsidP="00000000" w:rsidRDefault="00000000" w:rsidRPr="00000000" w14:paraId="0000001C">
      <w:pPr>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4 - ANÁLISIS DE MERCADO</w:t>
      </w:r>
    </w:p>
    <w:p w:rsidR="00000000" w:rsidDel="00000000" w:rsidP="00000000" w:rsidRDefault="00000000" w:rsidRPr="00000000" w14:paraId="0000001E">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tabs>
          <w:tab w:val="left" w:pos="567"/>
        </w:tabs>
        <w:spacing w:line="360" w:lineRule="auto"/>
        <w:ind w:left="567"/>
        <w:jc w:val="both"/>
        <w:rPr>
          <w:rFonts w:ascii="Arial" w:cs="Arial" w:eastAsia="Arial" w:hAnsi="Arial"/>
        </w:rPr>
      </w:pPr>
      <w:r w:rsidDel="00000000" w:rsidR="00000000" w:rsidRPr="00000000">
        <w:rPr>
          <w:rFonts w:ascii="Arial" w:cs="Arial" w:eastAsia="Arial" w:hAnsi="Arial"/>
          <w:b w:val="1"/>
          <w:rtl w:val="0"/>
        </w:rPr>
        <w:t xml:space="preserve">4.1.</w:t>
      </w:r>
      <w:r w:rsidDel="00000000" w:rsidR="00000000" w:rsidRPr="00000000">
        <w:rPr>
          <w:rFonts w:ascii="Arial" w:cs="Arial" w:eastAsia="Arial" w:hAnsi="Arial"/>
          <w:rtl w:val="0"/>
        </w:rPr>
        <w:t xml:space="preserve"> </w:t>
        <w:tab/>
        <w:t xml:space="preserve">Describir brevemente las características más relevantes del mercado (concentración del mercado y de la demanda, tipo de clientes, dinamismo, estrategias competitivas, etc).</w:t>
      </w:r>
    </w:p>
    <w:p w:rsidR="00000000" w:rsidDel="00000000" w:rsidP="00000000" w:rsidRDefault="00000000" w:rsidRPr="00000000" w14:paraId="00000020">
      <w:pPr>
        <w:numPr>
          <w:ilvl w:val="1"/>
          <w:numId w:val="2"/>
        </w:numPr>
        <w:tabs>
          <w:tab w:val="left" w:pos="567"/>
        </w:tabs>
        <w:spacing w:line="360" w:lineRule="auto"/>
        <w:ind w:left="567"/>
        <w:jc w:val="both"/>
        <w:rPr>
          <w:rFonts w:ascii="Arial" w:cs="Arial" w:eastAsia="Arial" w:hAnsi="Arial"/>
          <w:b w:val="0"/>
        </w:rPr>
      </w:pPr>
      <w:r w:rsidDel="00000000" w:rsidR="00000000" w:rsidRPr="00000000">
        <w:rPr>
          <w:rFonts w:ascii="Arial" w:cs="Arial" w:eastAsia="Arial" w:hAnsi="Arial"/>
          <w:rtl w:val="0"/>
        </w:rPr>
        <w:t xml:space="preserve">Exponer la evolución que han tenido en los últimos años la demanda (interna y/o externa) y los precios de los bienes y/o servicios asociados al Proyecto. Informar los factores que afectarían su evolución.</w:t>
      </w:r>
    </w:p>
    <w:p w:rsidR="00000000" w:rsidDel="00000000" w:rsidP="00000000" w:rsidRDefault="00000000" w:rsidRPr="00000000" w14:paraId="00000021">
      <w:pPr>
        <w:keepNext w:val="1"/>
        <w:jc w:val="both"/>
        <w:rPr>
          <w:rFonts w:ascii="Arial" w:cs="Arial" w:eastAsia="Arial" w:hAnsi="Arial"/>
          <w:b w:val="1"/>
        </w:rPr>
      </w:pPr>
      <w:r w:rsidDel="00000000" w:rsidR="00000000" w:rsidRPr="00000000">
        <w:rPr>
          <w:rtl w:val="0"/>
        </w:rPr>
      </w:r>
    </w:p>
    <w:p w:rsidR="00000000" w:rsidDel="00000000" w:rsidP="00000000" w:rsidRDefault="00000000" w:rsidRPr="00000000" w14:paraId="00000022">
      <w:pPr>
        <w:spacing w:line="360" w:lineRule="auto"/>
        <w:jc w:val="both"/>
        <w:rPr>
          <w:rFonts w:ascii="Arial" w:cs="Arial" w:eastAsia="Arial" w:hAnsi="Arial"/>
        </w:rPr>
      </w:pPr>
      <w:r w:rsidDel="00000000" w:rsidR="00000000" w:rsidRPr="00000000">
        <w:rPr>
          <w:rFonts w:ascii="Arial" w:cs="Arial" w:eastAsia="Arial" w:hAnsi="Arial"/>
          <w:b w:val="1"/>
          <w:rtl w:val="0"/>
        </w:rPr>
        <w:t xml:space="preserve">5 - ASPECTOS TÉCNICOS</w:t>
      </w:r>
      <w:r w:rsidDel="00000000" w:rsidR="00000000" w:rsidRPr="00000000">
        <w:rPr>
          <w:rtl w:val="0"/>
        </w:rPr>
      </w:r>
    </w:p>
    <w:p w:rsidR="00000000" w:rsidDel="00000000" w:rsidP="00000000" w:rsidRDefault="00000000" w:rsidRPr="00000000" w14:paraId="0000002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4">
      <w:pPr>
        <w:tabs>
          <w:tab w:val="left" w:pos="567"/>
        </w:tabs>
        <w:ind w:left="567"/>
        <w:jc w:val="both"/>
        <w:rPr>
          <w:rFonts w:ascii="Arial" w:cs="Arial" w:eastAsia="Arial" w:hAnsi="Arial"/>
        </w:rPr>
      </w:pPr>
      <w:r w:rsidDel="00000000" w:rsidR="00000000" w:rsidRPr="00000000">
        <w:rPr>
          <w:rFonts w:ascii="Arial" w:cs="Arial" w:eastAsia="Arial" w:hAnsi="Arial"/>
          <w:b w:val="1"/>
          <w:rtl w:val="0"/>
        </w:rPr>
        <w:t xml:space="preserve">5.1.</w:t>
      </w: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Proceso productivo: </w:t>
      </w:r>
      <w:r w:rsidDel="00000000" w:rsidR="00000000" w:rsidRPr="00000000">
        <w:rPr>
          <w:rFonts w:ascii="Arial" w:cs="Arial" w:eastAsia="Arial" w:hAnsi="Arial"/>
          <w:rtl w:val="0"/>
        </w:rPr>
        <w:t xml:space="preserve">describir el proceso productivo y/o la modalidad de prestación de los servicios y el equipamiento y/o infraestructura seleccionados para el Proyecto. Exponer la disponibilidad de terrenos para la ejecución del Proyecto, mercado, relación de beneficios y costos incrementales, disponibilidad de insumos, tecnología, capacidad de producción de la maquinaria. Analizar las posibilidades de expansión futura, entre otros aspectos.</w:t>
      </w:r>
    </w:p>
    <w:p w:rsidR="00000000" w:rsidDel="00000000" w:rsidP="00000000" w:rsidRDefault="00000000" w:rsidRPr="00000000" w14:paraId="00000025">
      <w:pPr>
        <w:tabs>
          <w:tab w:val="left" w:pos="567"/>
        </w:tabs>
        <w:ind w:left="567"/>
        <w:jc w:val="both"/>
        <w:rPr>
          <w:rFonts w:ascii="Arial" w:cs="Arial" w:eastAsia="Arial" w:hAnsi="Arial"/>
        </w:rPr>
      </w:pPr>
      <w:r w:rsidDel="00000000" w:rsidR="00000000" w:rsidRPr="00000000">
        <w:rPr>
          <w:rFonts w:ascii="Arial" w:cs="Arial" w:eastAsia="Arial" w:hAnsi="Arial"/>
          <w:b w:val="1"/>
          <w:rtl w:val="0"/>
        </w:rPr>
        <w:t xml:space="preserve">5.2. </w:t>
        <w:tab/>
        <w:t xml:space="preserve">Etapas del proceso: </w:t>
      </w:r>
      <w:r w:rsidDel="00000000" w:rsidR="00000000" w:rsidRPr="00000000">
        <w:rPr>
          <w:rFonts w:ascii="Arial" w:cs="Arial" w:eastAsia="Arial" w:hAnsi="Arial"/>
          <w:rtl w:val="0"/>
        </w:rPr>
        <w:t xml:space="preserve">describir la situación de inicio y fin de cada una de las etapas del proceso productivo y las tareas involucradas (tanto para la situación de la empresa sin Proyecto como las que resultan de la ejecución del mismo). Adjuntar cronograma anual de tareas.</w:t>
      </w:r>
    </w:p>
    <w:p w:rsidR="00000000" w:rsidDel="00000000" w:rsidP="00000000" w:rsidRDefault="00000000" w:rsidRPr="00000000" w14:paraId="00000026">
      <w:pPr>
        <w:tabs>
          <w:tab w:val="left" w:pos="567"/>
        </w:tabs>
        <w:ind w:left="567"/>
        <w:jc w:val="both"/>
        <w:rPr>
          <w:rFonts w:ascii="Arial" w:cs="Arial" w:eastAsia="Arial" w:hAnsi="Arial"/>
        </w:rPr>
      </w:pPr>
      <w:r w:rsidDel="00000000" w:rsidR="00000000" w:rsidRPr="00000000">
        <w:rPr>
          <w:rFonts w:ascii="Arial" w:cs="Arial" w:eastAsia="Arial" w:hAnsi="Arial"/>
          <w:b w:val="1"/>
          <w:rtl w:val="0"/>
        </w:rPr>
        <w:t xml:space="preserve">5.3.</w:t>
      </w: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Instalaciones de producción: </w:t>
      </w:r>
      <w:r w:rsidDel="00000000" w:rsidR="00000000" w:rsidRPr="00000000">
        <w:rPr>
          <w:rFonts w:ascii="Arial" w:cs="Arial" w:eastAsia="Arial" w:hAnsi="Arial"/>
          <w:rtl w:val="0"/>
        </w:rPr>
        <w:t xml:space="preserve">describir las instalaciones de producción o de prestación de servicios que dispone actualmente el Solicitante, incluyendo la ubicación, superficie cubierta y edificios.</w:t>
      </w:r>
    </w:p>
    <w:p w:rsidR="00000000" w:rsidDel="00000000" w:rsidP="00000000" w:rsidRDefault="00000000" w:rsidRPr="00000000" w14:paraId="00000027">
      <w:pPr>
        <w:tabs>
          <w:tab w:val="left" w:pos="567"/>
        </w:tabs>
        <w:ind w:left="567"/>
        <w:jc w:val="both"/>
        <w:rPr>
          <w:rFonts w:ascii="Arial" w:cs="Arial" w:eastAsia="Arial" w:hAnsi="Arial"/>
        </w:rPr>
      </w:pPr>
      <w:r w:rsidDel="00000000" w:rsidR="00000000" w:rsidRPr="00000000">
        <w:rPr>
          <w:rFonts w:ascii="Arial" w:cs="Arial" w:eastAsia="Arial" w:hAnsi="Arial"/>
          <w:b w:val="1"/>
          <w:rtl w:val="0"/>
        </w:rPr>
        <w:t xml:space="preserve">5.4.</w:t>
      </w: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Equipamiento: </w:t>
      </w:r>
      <w:r w:rsidDel="00000000" w:rsidR="00000000" w:rsidRPr="00000000">
        <w:rPr>
          <w:rFonts w:ascii="Arial" w:cs="Arial" w:eastAsia="Arial" w:hAnsi="Arial"/>
          <w:rtl w:val="0"/>
        </w:rPr>
        <w:t xml:space="preserve">describir las características constructivas y especificaciones técnicas del equipamiento existente y del que será instalado (dimensiones, materiales, capacidades pico, requerimientos de servicios auxiliares, stock de repuestos, etc.) en base al proceso de producción adoptado y a las etapas que lo componen. Describir las garantías de fabricantes y garantías de diseño, contratos de alquiler, leasing, etc., que son utilizados en la actividad correspondiente al Proyecto. Indicar la capacidad anual estimada de producción o prestación de servicios.</w:t>
      </w:r>
    </w:p>
    <w:p w:rsidR="00000000" w:rsidDel="00000000" w:rsidP="00000000" w:rsidRDefault="00000000" w:rsidRPr="00000000" w14:paraId="00000028">
      <w:pPr>
        <w:tabs>
          <w:tab w:val="left" w:pos="567"/>
        </w:tabs>
        <w:ind w:left="567"/>
        <w:jc w:val="both"/>
        <w:rPr>
          <w:rFonts w:ascii="Arial" w:cs="Arial" w:eastAsia="Arial" w:hAnsi="Arial"/>
        </w:rPr>
      </w:pPr>
      <w:r w:rsidDel="00000000" w:rsidR="00000000" w:rsidRPr="00000000">
        <w:rPr>
          <w:rFonts w:ascii="Arial" w:cs="Arial" w:eastAsia="Arial" w:hAnsi="Arial"/>
          <w:b w:val="1"/>
          <w:rtl w:val="0"/>
        </w:rPr>
        <w:t xml:space="preserve">5.5.</w:t>
        <w:tab/>
        <w:t xml:space="preserve">Lay Out: </w:t>
      </w:r>
      <w:r w:rsidDel="00000000" w:rsidR="00000000" w:rsidRPr="00000000">
        <w:rPr>
          <w:rFonts w:ascii="Arial" w:cs="Arial" w:eastAsia="Arial" w:hAnsi="Arial"/>
          <w:rtl w:val="0"/>
        </w:rPr>
        <w:t xml:space="preserve">exponer el esquema de distribución lógico en planta de edificios, maquinarias y equipos (tanto para la situación de la empresa sin Proyecto como las que resultan de la ejecución del mismo).</w:t>
      </w:r>
    </w:p>
    <w:p w:rsidR="00000000" w:rsidDel="00000000" w:rsidP="00000000" w:rsidRDefault="00000000" w:rsidRPr="00000000" w14:paraId="00000029">
      <w:pPr>
        <w:tabs>
          <w:tab w:val="left" w:pos="567"/>
        </w:tabs>
        <w:ind w:left="567"/>
        <w:jc w:val="both"/>
        <w:rPr>
          <w:rFonts w:ascii="Arial" w:cs="Arial" w:eastAsia="Arial" w:hAnsi="Arial"/>
        </w:rPr>
      </w:pPr>
      <w:r w:rsidDel="00000000" w:rsidR="00000000" w:rsidRPr="00000000">
        <w:rPr>
          <w:rFonts w:ascii="Arial" w:cs="Arial" w:eastAsia="Arial" w:hAnsi="Arial"/>
          <w:b w:val="1"/>
          <w:rtl w:val="0"/>
        </w:rPr>
        <w:t xml:space="preserve">5.6.</w:t>
        <w:tab/>
        <w:t xml:space="preserve">Sistema de seguridad: </w:t>
      </w:r>
      <w:r w:rsidDel="00000000" w:rsidR="00000000" w:rsidRPr="00000000">
        <w:rPr>
          <w:rFonts w:ascii="Arial" w:cs="Arial" w:eastAsia="Arial" w:hAnsi="Arial"/>
          <w:rtl w:val="0"/>
        </w:rPr>
        <w:t xml:space="preserve">describir los sistemas de seguridad existentes y a incorporar.</w:t>
      </w:r>
    </w:p>
    <w:p w:rsidR="00000000" w:rsidDel="00000000" w:rsidP="00000000" w:rsidRDefault="00000000" w:rsidRPr="00000000" w14:paraId="0000002A">
      <w:pPr>
        <w:tabs>
          <w:tab w:val="left" w:pos="567"/>
        </w:tabs>
        <w:ind w:left="567"/>
        <w:jc w:val="both"/>
        <w:rPr>
          <w:rFonts w:ascii="Arial" w:cs="Arial" w:eastAsia="Arial" w:hAnsi="Arial"/>
        </w:rPr>
      </w:pPr>
      <w:r w:rsidDel="00000000" w:rsidR="00000000" w:rsidRPr="00000000">
        <w:rPr>
          <w:rFonts w:ascii="Arial" w:cs="Arial" w:eastAsia="Arial" w:hAnsi="Arial"/>
          <w:b w:val="1"/>
          <w:rtl w:val="0"/>
        </w:rPr>
        <w:t xml:space="preserve">5.7.</w:t>
        <w:tab/>
        <w:t xml:space="preserve">Instalaciones complementarias: </w:t>
      </w:r>
      <w:r w:rsidDel="00000000" w:rsidR="00000000" w:rsidRPr="00000000">
        <w:rPr>
          <w:rFonts w:ascii="Arial" w:cs="Arial" w:eastAsia="Arial" w:hAnsi="Arial"/>
          <w:rtl w:val="0"/>
        </w:rPr>
        <w:t xml:space="preserve">indicar las instalaciones complementarias existentes y a incorporar (cañerías, desagües, bombas de agua y fluidos del proceso, válvulas, conexiones, etc.). Expresar los materiales, dimensiones, funciones y motivos de la instalación.</w:t>
      </w:r>
    </w:p>
    <w:p w:rsidR="00000000" w:rsidDel="00000000" w:rsidP="00000000" w:rsidRDefault="00000000" w:rsidRPr="00000000" w14:paraId="0000002B">
      <w:pPr>
        <w:tabs>
          <w:tab w:val="left" w:pos="567"/>
        </w:tabs>
        <w:ind w:left="567"/>
        <w:jc w:val="both"/>
        <w:rPr>
          <w:rFonts w:ascii="Arial" w:cs="Arial" w:eastAsia="Arial" w:hAnsi="Arial"/>
        </w:rPr>
      </w:pPr>
      <w:r w:rsidDel="00000000" w:rsidR="00000000" w:rsidRPr="00000000">
        <w:rPr>
          <w:rFonts w:ascii="Arial" w:cs="Arial" w:eastAsia="Arial" w:hAnsi="Arial"/>
          <w:b w:val="1"/>
          <w:rtl w:val="0"/>
        </w:rPr>
        <w:t xml:space="preserve">5.8.</w:t>
        <w:tab/>
        <w:t xml:space="preserve">Instalaciones eléctricas: </w:t>
      </w:r>
      <w:r w:rsidDel="00000000" w:rsidR="00000000" w:rsidRPr="00000000">
        <w:rPr>
          <w:rFonts w:ascii="Arial" w:cs="Arial" w:eastAsia="Arial" w:hAnsi="Arial"/>
          <w:rtl w:val="0"/>
        </w:rPr>
        <w:t xml:space="preserve">describir las instalaciones eléctricas (transformadores, tableros de control y sus componentes, arrancadores, contactores, relevos térmicos, cableado, iluminación, etc.), sus características técnicas y dimensiones, motivos de su instalación o reemplazo y esquema de instalaciones propuesto.</w:t>
      </w:r>
    </w:p>
    <w:p w:rsidR="00000000" w:rsidDel="00000000" w:rsidP="00000000" w:rsidRDefault="00000000" w:rsidRPr="00000000" w14:paraId="0000002C">
      <w:pPr>
        <w:tabs>
          <w:tab w:val="left" w:pos="567"/>
        </w:tabs>
        <w:ind w:left="567"/>
        <w:jc w:val="both"/>
        <w:rPr>
          <w:rFonts w:ascii="Arial" w:cs="Arial" w:eastAsia="Arial" w:hAnsi="Arial"/>
        </w:rPr>
      </w:pPr>
      <w:r w:rsidDel="00000000" w:rsidR="00000000" w:rsidRPr="00000000">
        <w:rPr>
          <w:rFonts w:ascii="Arial" w:cs="Arial" w:eastAsia="Arial" w:hAnsi="Arial"/>
          <w:b w:val="1"/>
          <w:rtl w:val="0"/>
        </w:rPr>
        <w:t xml:space="preserve">5.9.</w:t>
        <w:tab/>
        <w:t xml:space="preserve">Normas ambientales: </w:t>
      </w:r>
      <w:r w:rsidDel="00000000" w:rsidR="00000000" w:rsidRPr="00000000">
        <w:rPr>
          <w:rFonts w:ascii="Arial" w:cs="Arial" w:eastAsia="Arial" w:hAnsi="Arial"/>
          <w:rtl w:val="0"/>
        </w:rPr>
        <w:t xml:space="preserve">adjuntar constancias del cumplimiento de normas ambientales y de los estudios correspondientes.</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tabs>
          <w:tab w:val="left" w:pos="0"/>
        </w:tabs>
        <w:spacing w:line="360" w:lineRule="auto"/>
        <w:jc w:val="both"/>
        <w:rPr>
          <w:rFonts w:ascii="Arial" w:cs="Arial" w:eastAsia="Arial" w:hAnsi="Arial"/>
        </w:rPr>
      </w:pPr>
      <w:r w:rsidDel="00000000" w:rsidR="00000000" w:rsidRPr="00000000">
        <w:rPr>
          <w:rFonts w:ascii="Arial" w:cs="Arial" w:eastAsia="Arial" w:hAnsi="Arial"/>
          <w:b w:val="1"/>
          <w:rtl w:val="0"/>
        </w:rPr>
        <w:t xml:space="preserve">6 - REQUERIMIENTOS RESPECTO A OBRAS CIVILES INVOLUCRADAS EN EL PROYECTO</w:t>
      </w:r>
      <w:r w:rsidDel="00000000" w:rsidR="00000000" w:rsidRPr="00000000">
        <w:rPr>
          <w:rtl w:val="0"/>
        </w:rPr>
      </w:r>
    </w:p>
    <w:p w:rsidR="00000000" w:rsidDel="00000000" w:rsidP="00000000" w:rsidRDefault="00000000" w:rsidRPr="00000000" w14:paraId="0000002F">
      <w:pPr>
        <w:tabs>
          <w:tab w:val="left" w:pos="0"/>
        </w:tabs>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numPr>
          <w:ilvl w:val="1"/>
          <w:numId w:val="3"/>
        </w:numPr>
        <w:spacing w:line="360" w:lineRule="auto"/>
        <w:ind w:left="567"/>
        <w:jc w:val="both"/>
        <w:rPr>
          <w:rFonts w:ascii="Arial" w:cs="Arial" w:eastAsia="Arial" w:hAnsi="Arial"/>
          <w:b w:val="1"/>
        </w:rPr>
      </w:pPr>
      <w:r w:rsidDel="00000000" w:rsidR="00000000" w:rsidRPr="00000000">
        <w:rPr>
          <w:rFonts w:ascii="Arial" w:cs="Arial" w:eastAsia="Arial" w:hAnsi="Arial"/>
          <w:b w:val="1"/>
          <w:rtl w:val="0"/>
        </w:rPr>
        <w:t xml:space="preserve">Planilla General de Análisis de Precios (planilla de cotización)</w:t>
      </w:r>
    </w:p>
    <w:p w:rsidR="00000000" w:rsidDel="00000000" w:rsidP="00000000" w:rsidRDefault="00000000" w:rsidRPr="00000000" w14:paraId="00000031">
      <w:pPr>
        <w:spacing w:line="360" w:lineRule="auto"/>
        <w:ind w:left="426"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2">
      <w:pPr>
        <w:spacing w:line="360" w:lineRule="auto"/>
        <w:jc w:val="both"/>
        <w:rPr>
          <w:rFonts w:ascii="Arial" w:cs="Arial" w:eastAsia="Arial" w:hAnsi="Arial"/>
        </w:rPr>
      </w:pPr>
      <w:r w:rsidDel="00000000" w:rsidR="00000000" w:rsidRPr="00000000">
        <w:rPr>
          <w:rFonts w:ascii="Arial" w:cs="Arial" w:eastAsia="Arial" w:hAnsi="Arial"/>
          <w:rtl w:val="0"/>
        </w:rPr>
        <w:t xml:space="preserve">En dicha planilla deberán indicarse los ítems y subítems que comprenden las obras civiles previstas, con la siguiente apertura: ítem, unidad de medida, cantidad, precio unitario materiales, precio unitario mano de obra, precio parcial y porcentaje de incidencia.</w:t>
      </w:r>
    </w:p>
    <w:p w:rsidR="00000000" w:rsidDel="00000000" w:rsidP="00000000" w:rsidRDefault="00000000" w:rsidRPr="00000000" w14:paraId="0000003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4">
      <w:pPr>
        <w:numPr>
          <w:ilvl w:val="1"/>
          <w:numId w:val="3"/>
        </w:numPr>
        <w:spacing w:line="360" w:lineRule="auto"/>
        <w:ind w:left="567"/>
        <w:jc w:val="both"/>
        <w:rPr>
          <w:rFonts w:ascii="Arial" w:cs="Arial" w:eastAsia="Arial" w:hAnsi="Arial"/>
          <w:b w:val="1"/>
        </w:rPr>
      </w:pPr>
      <w:r w:rsidDel="00000000" w:rsidR="00000000" w:rsidRPr="00000000">
        <w:rPr>
          <w:rFonts w:ascii="Arial" w:cs="Arial" w:eastAsia="Arial" w:hAnsi="Arial"/>
          <w:b w:val="1"/>
          <w:rtl w:val="0"/>
        </w:rPr>
        <w:t xml:space="preserve">Documentación técnica</w:t>
      </w:r>
    </w:p>
    <w:p w:rsidR="00000000" w:rsidDel="00000000" w:rsidP="00000000" w:rsidRDefault="00000000" w:rsidRPr="00000000" w14:paraId="0000003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6">
      <w:pPr>
        <w:spacing w:line="360" w:lineRule="auto"/>
        <w:jc w:val="both"/>
        <w:rPr>
          <w:rFonts w:ascii="Arial" w:cs="Arial" w:eastAsia="Arial" w:hAnsi="Arial"/>
        </w:rPr>
      </w:pPr>
      <w:r w:rsidDel="00000000" w:rsidR="00000000" w:rsidRPr="00000000">
        <w:rPr>
          <w:rFonts w:ascii="Arial" w:cs="Arial" w:eastAsia="Arial" w:hAnsi="Arial"/>
          <w:rtl w:val="0"/>
        </w:rPr>
        <w:t xml:space="preserve">Adjuntar, según corresponda, conforme las características, complejidad y magnitud de la obra civil:</w:t>
      </w:r>
    </w:p>
    <w:p w:rsidR="00000000" w:rsidDel="00000000" w:rsidP="00000000" w:rsidRDefault="00000000" w:rsidRPr="00000000" w14:paraId="00000037">
      <w:pPr>
        <w:spacing w:line="360" w:lineRule="auto"/>
        <w:ind w:left="42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8">
      <w:pPr>
        <w:numPr>
          <w:ilvl w:val="2"/>
          <w:numId w:val="3"/>
        </w:numPr>
        <w:spacing w:line="360" w:lineRule="auto"/>
        <w:ind w:left="709"/>
        <w:jc w:val="both"/>
        <w:rPr>
          <w:rFonts w:ascii="Arial" w:cs="Arial" w:eastAsia="Arial" w:hAnsi="Arial"/>
          <w:b w:val="0"/>
        </w:rPr>
      </w:pPr>
      <w:r w:rsidDel="00000000" w:rsidR="00000000" w:rsidRPr="00000000">
        <w:rPr>
          <w:rFonts w:ascii="Arial" w:cs="Arial" w:eastAsia="Arial" w:hAnsi="Arial"/>
          <w:rtl w:val="0"/>
        </w:rPr>
        <w:t xml:space="preserve">Planimetría General.</w:t>
      </w:r>
    </w:p>
    <w:p w:rsidR="00000000" w:rsidDel="00000000" w:rsidP="00000000" w:rsidRDefault="00000000" w:rsidRPr="00000000" w14:paraId="00000039">
      <w:pPr>
        <w:spacing w:line="360" w:lineRule="auto"/>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A">
      <w:pPr>
        <w:numPr>
          <w:ilvl w:val="2"/>
          <w:numId w:val="3"/>
        </w:numPr>
        <w:spacing w:line="360" w:lineRule="auto"/>
        <w:ind w:left="709"/>
        <w:jc w:val="both"/>
        <w:rPr>
          <w:rFonts w:ascii="Arial" w:cs="Arial" w:eastAsia="Arial" w:hAnsi="Arial"/>
          <w:b w:val="0"/>
        </w:rPr>
      </w:pPr>
      <w:r w:rsidDel="00000000" w:rsidR="00000000" w:rsidRPr="00000000">
        <w:rPr>
          <w:rFonts w:ascii="Arial" w:cs="Arial" w:eastAsia="Arial" w:hAnsi="Arial"/>
          <w:rtl w:val="0"/>
        </w:rPr>
        <w:t xml:space="preserve">Planos de Proyecto (plantas, cortes, fachadas, etc.).</w:t>
      </w:r>
    </w:p>
    <w:p w:rsidR="00000000" w:rsidDel="00000000" w:rsidP="00000000" w:rsidRDefault="00000000" w:rsidRPr="00000000" w14:paraId="0000003B">
      <w:pPr>
        <w:spacing w:line="360" w:lineRule="auto"/>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C">
      <w:pPr>
        <w:numPr>
          <w:ilvl w:val="2"/>
          <w:numId w:val="3"/>
        </w:numPr>
        <w:spacing w:line="360" w:lineRule="auto"/>
        <w:ind w:left="709"/>
        <w:jc w:val="both"/>
        <w:rPr>
          <w:rFonts w:ascii="Arial" w:cs="Arial" w:eastAsia="Arial" w:hAnsi="Arial"/>
          <w:b w:val="0"/>
        </w:rPr>
      </w:pPr>
      <w:r w:rsidDel="00000000" w:rsidR="00000000" w:rsidRPr="00000000">
        <w:rPr>
          <w:rFonts w:ascii="Arial" w:cs="Arial" w:eastAsia="Arial" w:hAnsi="Arial"/>
          <w:rtl w:val="0"/>
        </w:rPr>
        <w:t xml:space="preserve">Planos de Estructura – Verificación Sísmica.</w:t>
      </w:r>
    </w:p>
    <w:p w:rsidR="00000000" w:rsidDel="00000000" w:rsidP="00000000" w:rsidRDefault="00000000" w:rsidRPr="00000000" w14:paraId="0000003D">
      <w:pPr>
        <w:spacing w:line="360" w:lineRule="auto"/>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E">
      <w:pPr>
        <w:numPr>
          <w:ilvl w:val="2"/>
          <w:numId w:val="3"/>
        </w:numPr>
        <w:spacing w:line="360" w:lineRule="auto"/>
        <w:ind w:left="709"/>
        <w:jc w:val="both"/>
        <w:rPr>
          <w:rFonts w:ascii="Arial" w:cs="Arial" w:eastAsia="Arial" w:hAnsi="Arial"/>
          <w:b w:val="0"/>
        </w:rPr>
      </w:pPr>
      <w:r w:rsidDel="00000000" w:rsidR="00000000" w:rsidRPr="00000000">
        <w:rPr>
          <w:rFonts w:ascii="Arial" w:cs="Arial" w:eastAsia="Arial" w:hAnsi="Arial"/>
          <w:rtl w:val="0"/>
        </w:rPr>
        <w:t xml:space="preserve">Planos de Instalaciones: eléctricas, sanitarias, gas.</w:t>
      </w:r>
    </w:p>
    <w:p w:rsidR="00000000" w:rsidDel="00000000" w:rsidP="00000000" w:rsidRDefault="00000000" w:rsidRPr="00000000" w14:paraId="0000003F">
      <w:pPr>
        <w:spacing w:line="360" w:lineRule="auto"/>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0">
      <w:pPr>
        <w:numPr>
          <w:ilvl w:val="2"/>
          <w:numId w:val="3"/>
        </w:numPr>
        <w:spacing w:line="360" w:lineRule="auto"/>
        <w:ind w:left="709"/>
        <w:jc w:val="both"/>
        <w:rPr>
          <w:rFonts w:ascii="Arial" w:cs="Arial" w:eastAsia="Arial" w:hAnsi="Arial"/>
          <w:b w:val="0"/>
        </w:rPr>
      </w:pPr>
      <w:r w:rsidDel="00000000" w:rsidR="00000000" w:rsidRPr="00000000">
        <w:rPr>
          <w:rFonts w:ascii="Arial" w:cs="Arial" w:eastAsia="Arial" w:hAnsi="Arial"/>
          <w:rtl w:val="0"/>
        </w:rPr>
        <w:t xml:space="preserve">Planos de Instalaciones Especiales (sistema de depuración de efluentes, servicio contra incendio, etc.).</w:t>
      </w:r>
    </w:p>
    <w:p w:rsidR="00000000" w:rsidDel="00000000" w:rsidP="00000000" w:rsidRDefault="00000000" w:rsidRPr="00000000" w14:paraId="00000041">
      <w:pPr>
        <w:spacing w:line="360" w:lineRule="auto"/>
        <w:ind w:left="42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line="360" w:lineRule="auto"/>
        <w:jc w:val="both"/>
        <w:rPr>
          <w:rFonts w:ascii="Arial" w:cs="Arial" w:eastAsia="Arial" w:hAnsi="Arial"/>
        </w:rPr>
      </w:pPr>
      <w:r w:rsidDel="00000000" w:rsidR="00000000" w:rsidRPr="00000000">
        <w:rPr>
          <w:rFonts w:ascii="Arial" w:cs="Arial" w:eastAsia="Arial" w:hAnsi="Arial"/>
          <w:b w:val="1"/>
          <w:rtl w:val="0"/>
        </w:rPr>
        <w:t xml:space="preserve">Aclaraciones: </w:t>
      </w:r>
      <w:r w:rsidDel="00000000" w:rsidR="00000000" w:rsidRPr="00000000">
        <w:rPr>
          <w:rtl w:val="0"/>
        </w:rPr>
      </w:r>
    </w:p>
    <w:p w:rsidR="00000000" w:rsidDel="00000000" w:rsidP="00000000" w:rsidRDefault="00000000" w:rsidRPr="00000000" w14:paraId="0000004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4">
      <w:pPr>
        <w:numPr>
          <w:ilvl w:val="0"/>
          <w:numId w:val="4"/>
        </w:numPr>
        <w:spacing w:line="360" w:lineRule="auto"/>
        <w:ind w:left="720"/>
        <w:jc w:val="both"/>
        <w:rPr>
          <w:rFonts w:ascii="Arial" w:cs="Arial" w:eastAsia="Arial" w:hAnsi="Arial"/>
        </w:rPr>
      </w:pPr>
      <w:r w:rsidDel="00000000" w:rsidR="00000000" w:rsidRPr="00000000">
        <w:rPr>
          <w:rFonts w:ascii="Arial" w:cs="Arial" w:eastAsia="Arial" w:hAnsi="Arial"/>
          <w:rtl w:val="0"/>
        </w:rPr>
        <w:t xml:space="preserve">Los planos deberán estar aprobados y/o visados por el Municipio correspondiente previo a la firma del contrato de mutuo. No obstante, a los fines de la evaluación, será suficiente la presentación de copia del plano de arquitectura intervenido por el Municipio y copia del plano de instalaciones.</w:t>
      </w:r>
    </w:p>
    <w:p w:rsidR="00000000" w:rsidDel="00000000" w:rsidP="00000000" w:rsidRDefault="00000000" w:rsidRPr="00000000" w14:paraId="00000045">
      <w:pPr>
        <w:spacing w:line="360" w:lineRule="auto"/>
        <w:ind w:left="720"/>
        <w:jc w:val="both"/>
        <w:rPr>
          <w:rFonts w:ascii="Arial" w:cs="Arial" w:eastAsia="Arial" w:hAnsi="Arial"/>
        </w:rPr>
      </w:pPr>
      <w:r w:rsidDel="00000000" w:rsidR="00000000" w:rsidRPr="00000000">
        <w:rPr>
          <w:rtl w:val="0"/>
        </w:rPr>
      </w:r>
    </w:p>
    <w:p w:rsidR="00000000" w:rsidDel="00000000" w:rsidP="00000000" w:rsidRDefault="00000000" w:rsidRPr="00000000" w14:paraId="00000046">
      <w:pPr>
        <w:numPr>
          <w:ilvl w:val="0"/>
          <w:numId w:val="4"/>
        </w:numPr>
        <w:spacing w:line="360" w:lineRule="auto"/>
        <w:ind w:left="720"/>
        <w:jc w:val="both"/>
        <w:rPr>
          <w:rFonts w:ascii="Arial" w:cs="Arial" w:eastAsia="Arial" w:hAnsi="Arial"/>
        </w:rPr>
      </w:pPr>
      <w:r w:rsidDel="00000000" w:rsidR="00000000" w:rsidRPr="00000000">
        <w:rPr>
          <w:rFonts w:ascii="Arial" w:cs="Arial" w:eastAsia="Arial" w:hAnsi="Arial"/>
          <w:rtl w:val="0"/>
        </w:rPr>
        <w:t xml:space="preserve">En los casos en que el auditor técnico de la APF lo considere necesario para una correcta evaluación e interpretación de la obra civil, podrá solicitar la presentación de documentación adicional (por ej. memoria técnica, documentación gráfica aclaratoria, etc.).</w:t>
      </w:r>
    </w:p>
    <w:p w:rsidR="00000000" w:rsidDel="00000000" w:rsidP="00000000" w:rsidRDefault="00000000" w:rsidRPr="00000000" w14:paraId="0000004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8">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7 - INVERSIONES, INGRESOS Y COSTOS </w:t>
      </w:r>
    </w:p>
    <w:p w:rsidR="00000000" w:rsidDel="00000000" w:rsidP="00000000" w:rsidRDefault="00000000" w:rsidRPr="00000000" w14:paraId="00000049">
      <w:pPr>
        <w:keepNext w:val="1"/>
        <w:jc w:val="both"/>
        <w:rPr>
          <w:rFonts w:ascii="Arial" w:cs="Arial" w:eastAsia="Arial" w:hAnsi="Arial"/>
          <w:b w:val="1"/>
        </w:rPr>
      </w:pPr>
      <w:r w:rsidDel="00000000" w:rsidR="00000000" w:rsidRPr="00000000">
        <w:rPr>
          <w:rtl w:val="0"/>
        </w:rPr>
      </w:r>
    </w:p>
    <w:p w:rsidR="00000000" w:rsidDel="00000000" w:rsidP="00000000" w:rsidRDefault="00000000" w:rsidRPr="00000000" w14:paraId="0000004A">
      <w:pPr>
        <w:keepNext w:val="1"/>
        <w:ind w:left="567"/>
        <w:jc w:val="both"/>
        <w:rPr>
          <w:rFonts w:ascii="Arial" w:cs="Arial" w:eastAsia="Arial" w:hAnsi="Arial"/>
          <w:b w:val="1"/>
        </w:rPr>
      </w:pPr>
      <w:r w:rsidDel="00000000" w:rsidR="00000000" w:rsidRPr="00000000">
        <w:rPr>
          <w:rFonts w:ascii="Arial" w:cs="Arial" w:eastAsia="Arial" w:hAnsi="Arial"/>
          <w:b w:val="1"/>
          <w:rtl w:val="0"/>
        </w:rPr>
        <w:t xml:space="preserve">7.1. </w:t>
        <w:tab/>
        <w:t xml:space="preserve">Inversiones del Proyecto</w:t>
      </w:r>
    </w:p>
    <w:p w:rsidR="00000000" w:rsidDel="00000000" w:rsidP="00000000" w:rsidRDefault="00000000" w:rsidRPr="00000000" w14:paraId="0000004B">
      <w:pPr>
        <w:jc w:val="both"/>
        <w:rPr>
          <w:rFonts w:ascii="Arial" w:cs="Arial" w:eastAsia="Arial" w:hAnsi="Arial"/>
        </w:rPr>
      </w:pPr>
      <w:r w:rsidDel="00000000" w:rsidR="00000000" w:rsidRPr="00000000">
        <w:rPr>
          <w:rtl w:val="0"/>
        </w:rPr>
      </w:r>
    </w:p>
    <w:p w:rsidR="00000000" w:rsidDel="00000000" w:rsidP="00000000" w:rsidRDefault="00000000" w:rsidRPr="00000000" w14:paraId="0000004C">
      <w:pPr>
        <w:tabs>
          <w:tab w:val="left" w:pos="1276"/>
        </w:tabs>
        <w:ind w:left="1276" w:hanging="709"/>
        <w:jc w:val="both"/>
        <w:rPr>
          <w:rFonts w:ascii="Arial" w:cs="Arial" w:eastAsia="Arial" w:hAnsi="Arial"/>
        </w:rPr>
      </w:pPr>
      <w:r w:rsidDel="00000000" w:rsidR="00000000" w:rsidRPr="00000000">
        <w:rPr>
          <w:rFonts w:ascii="Arial" w:cs="Arial" w:eastAsia="Arial" w:hAnsi="Arial"/>
          <w:b w:val="1"/>
          <w:rtl w:val="0"/>
        </w:rPr>
        <w:t xml:space="preserve">7.1.1.</w:t>
        <w:tab/>
      </w:r>
      <w:r w:rsidDel="00000000" w:rsidR="00000000" w:rsidRPr="00000000">
        <w:rPr>
          <w:rFonts w:ascii="Arial" w:cs="Arial" w:eastAsia="Arial" w:hAnsi="Arial"/>
          <w:rtl w:val="0"/>
        </w:rPr>
        <w:t xml:space="preserve">Elaborar planilla de inversiones que contemple la totalidad de los componentes previstos para el Proyecto independientemente de la fuente de financiamiento (aporte propio o financiamiento de la Administradora Provincial del Fondo), teniendo como base los presupuestos o facturas pro forma que las respaldan y recurriendo al detalle expresado en el CUADRO Nº 1. </w:t>
      </w:r>
    </w:p>
    <w:p w:rsidR="00000000" w:rsidDel="00000000" w:rsidP="00000000" w:rsidRDefault="00000000" w:rsidRPr="00000000" w14:paraId="0000004D">
      <w:pPr>
        <w:tabs>
          <w:tab w:val="left" w:pos="1276"/>
        </w:tabs>
        <w:ind w:left="1276" w:hanging="709"/>
        <w:jc w:val="both"/>
        <w:rPr>
          <w:rFonts w:ascii="Arial" w:cs="Arial" w:eastAsia="Arial" w:hAnsi="Arial"/>
        </w:rPr>
      </w:pPr>
      <w:r w:rsidDel="00000000" w:rsidR="00000000" w:rsidRPr="00000000">
        <w:rPr>
          <w:rFonts w:ascii="Arial" w:cs="Arial" w:eastAsia="Arial" w:hAnsi="Arial"/>
          <w:rtl w:val="0"/>
        </w:rPr>
        <w:tab/>
        <w:t xml:space="preserve">Para los ítems que fueran cotizados en moneda extranjera indicar el tipo de cambio utilizado para su conversión a moneda nacional.</w:t>
      </w:r>
    </w:p>
    <w:p w:rsidR="00000000" w:rsidDel="00000000" w:rsidP="00000000" w:rsidRDefault="00000000" w:rsidRPr="00000000" w14:paraId="0000004E">
      <w:pPr>
        <w:tabs>
          <w:tab w:val="left" w:pos="1276"/>
        </w:tabs>
        <w:ind w:left="1276" w:hanging="709"/>
        <w:jc w:val="both"/>
        <w:rPr>
          <w:rFonts w:ascii="Arial" w:cs="Arial" w:eastAsia="Arial" w:hAnsi="Arial"/>
        </w:rPr>
      </w:pPr>
      <w:r w:rsidDel="00000000" w:rsidR="00000000" w:rsidRPr="00000000">
        <w:rPr>
          <w:rtl w:val="0"/>
        </w:rPr>
      </w:r>
    </w:p>
    <w:p w:rsidR="00000000" w:rsidDel="00000000" w:rsidP="00000000" w:rsidRDefault="00000000" w:rsidRPr="00000000" w14:paraId="0000004F">
      <w:pPr>
        <w:tabs>
          <w:tab w:val="left" w:pos="1276"/>
        </w:tabs>
        <w:spacing w:line="360" w:lineRule="auto"/>
        <w:ind w:left="1276" w:hanging="709"/>
        <w:jc w:val="both"/>
        <w:rPr>
          <w:rFonts w:ascii="Arial" w:cs="Arial" w:eastAsia="Arial" w:hAnsi="Arial"/>
        </w:rPr>
      </w:pPr>
      <w:r w:rsidDel="00000000" w:rsidR="00000000" w:rsidRPr="00000000">
        <w:rPr>
          <w:rFonts w:ascii="Arial" w:cs="Arial" w:eastAsia="Arial" w:hAnsi="Arial"/>
          <w:b w:val="1"/>
          <w:rtl w:val="0"/>
        </w:rPr>
        <w:t xml:space="preserve">7.1.2.</w:t>
      </w:r>
      <w:r w:rsidDel="00000000" w:rsidR="00000000" w:rsidRPr="00000000">
        <w:rPr>
          <w:rFonts w:ascii="Arial" w:cs="Arial" w:eastAsia="Arial" w:hAnsi="Arial"/>
          <w:rtl w:val="0"/>
        </w:rPr>
        <w:tab/>
        <w:t xml:space="preserve">Distinguir las inversiones en activos “a realizar” de las “preexistentes”, que comprenden aquellos activos existentes en la empresa que </w:t>
      </w:r>
      <w:r w:rsidDel="00000000" w:rsidR="00000000" w:rsidRPr="00000000">
        <w:rPr>
          <w:rFonts w:ascii="Arial" w:cs="Arial" w:eastAsia="Arial" w:hAnsi="Arial"/>
          <w:u w:val="single"/>
          <w:rtl w:val="0"/>
        </w:rPr>
        <w:t xml:space="preserve">solamente</w:t>
      </w:r>
      <w:r w:rsidDel="00000000" w:rsidR="00000000" w:rsidRPr="00000000">
        <w:rPr>
          <w:rFonts w:ascii="Arial" w:cs="Arial" w:eastAsia="Arial" w:hAnsi="Arial"/>
          <w:rtl w:val="0"/>
        </w:rPr>
        <w:t xml:space="preserve"> serían utilizados si se realizara el Proyecto (se aclara, a los efectos de realizar el cuadro de inversiones, que NO son “preexistentes” los activos que seguirían siendo utilizados aún sin Proyecto). </w:t>
      </w:r>
    </w:p>
    <w:p w:rsidR="00000000" w:rsidDel="00000000" w:rsidP="00000000" w:rsidRDefault="00000000" w:rsidRPr="00000000" w14:paraId="00000050">
      <w:pPr>
        <w:tabs>
          <w:tab w:val="left" w:pos="1276"/>
        </w:tabs>
        <w:spacing w:line="360" w:lineRule="auto"/>
        <w:ind w:left="1276" w:hanging="709"/>
        <w:jc w:val="both"/>
        <w:rPr>
          <w:rFonts w:ascii="Arial" w:cs="Arial" w:eastAsia="Arial" w:hAnsi="Arial"/>
        </w:rPr>
      </w:pPr>
      <w:r w:rsidDel="00000000" w:rsidR="00000000" w:rsidRPr="00000000">
        <w:rPr>
          <w:rtl w:val="0"/>
        </w:rPr>
      </w:r>
    </w:p>
    <w:p w:rsidR="00000000" w:rsidDel="00000000" w:rsidP="00000000" w:rsidRDefault="00000000" w:rsidRPr="00000000" w14:paraId="00000051">
      <w:pPr>
        <w:tabs>
          <w:tab w:val="left" w:pos="1276"/>
        </w:tabs>
        <w:spacing w:line="360" w:lineRule="auto"/>
        <w:ind w:left="1276" w:hanging="709"/>
        <w:jc w:val="both"/>
        <w:rPr>
          <w:rFonts w:ascii="Arial" w:cs="Arial" w:eastAsia="Arial" w:hAnsi="Arial"/>
        </w:rPr>
      </w:pPr>
      <w:r w:rsidDel="00000000" w:rsidR="00000000" w:rsidRPr="00000000">
        <w:rPr>
          <w:rFonts w:ascii="Arial" w:cs="Arial" w:eastAsia="Arial" w:hAnsi="Arial"/>
          <w:b w:val="1"/>
          <w:rtl w:val="0"/>
        </w:rPr>
        <w:t xml:space="preserve">7.1.3.</w:t>
      </w:r>
      <w:r w:rsidDel="00000000" w:rsidR="00000000" w:rsidRPr="00000000">
        <w:rPr>
          <w:rFonts w:ascii="Arial" w:cs="Arial" w:eastAsia="Arial" w:hAnsi="Arial"/>
          <w:rtl w:val="0"/>
        </w:rPr>
        <w:tab/>
        <w:t xml:space="preserve">Indicar la vida útil estimada de todas las inversiones (desde el punto de vista físico o tecnológico) y los requerimientos de reposición correspondientes (reinversiones) que se darán.</w:t>
      </w:r>
    </w:p>
    <w:p w:rsidR="00000000" w:rsidDel="00000000" w:rsidP="00000000" w:rsidRDefault="00000000" w:rsidRPr="00000000" w14:paraId="00000052">
      <w:pPr>
        <w:tabs>
          <w:tab w:val="left" w:pos="1276"/>
        </w:tabs>
        <w:spacing w:line="360" w:lineRule="auto"/>
        <w:ind w:left="1276" w:hanging="709"/>
        <w:jc w:val="both"/>
        <w:rPr>
          <w:rFonts w:ascii="Arial" w:cs="Arial" w:eastAsia="Arial" w:hAnsi="Arial"/>
        </w:rPr>
      </w:pPr>
      <w:r w:rsidDel="00000000" w:rsidR="00000000" w:rsidRPr="00000000">
        <w:rPr>
          <w:rtl w:val="0"/>
        </w:rPr>
      </w:r>
    </w:p>
    <w:p w:rsidR="00000000" w:rsidDel="00000000" w:rsidP="00000000" w:rsidRDefault="00000000" w:rsidRPr="00000000" w14:paraId="00000053">
      <w:pPr>
        <w:tabs>
          <w:tab w:val="left" w:pos="1276"/>
        </w:tabs>
        <w:spacing w:line="360" w:lineRule="auto"/>
        <w:ind w:left="1276" w:hanging="709"/>
        <w:jc w:val="both"/>
        <w:rPr>
          <w:rFonts w:ascii="Arial" w:cs="Arial" w:eastAsia="Arial" w:hAnsi="Arial"/>
        </w:rPr>
      </w:pPr>
      <w:r w:rsidDel="00000000" w:rsidR="00000000" w:rsidRPr="00000000">
        <w:rPr>
          <w:rFonts w:ascii="Arial" w:cs="Arial" w:eastAsia="Arial" w:hAnsi="Arial"/>
          <w:b w:val="1"/>
          <w:rtl w:val="0"/>
        </w:rPr>
        <w:t xml:space="preserve">7.1.4.</w:t>
      </w:r>
      <w:r w:rsidDel="00000000" w:rsidR="00000000" w:rsidRPr="00000000">
        <w:rPr>
          <w:rFonts w:ascii="Arial" w:cs="Arial" w:eastAsia="Arial" w:hAnsi="Arial"/>
          <w:rtl w:val="0"/>
        </w:rPr>
        <w:tab/>
        <w:t xml:space="preserve">Las inversiones preexistentes se deberán computar por su valor neto de realización.</w:t>
      </w:r>
    </w:p>
    <w:p w:rsidR="00000000" w:rsidDel="00000000" w:rsidP="00000000" w:rsidRDefault="00000000" w:rsidRPr="00000000" w14:paraId="00000054">
      <w:pPr>
        <w:tabs>
          <w:tab w:val="left" w:pos="1276"/>
        </w:tabs>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pos="1276"/>
        </w:tabs>
        <w:spacing w:line="360" w:lineRule="auto"/>
        <w:ind w:left="1276" w:hanging="709"/>
        <w:jc w:val="both"/>
        <w:rPr>
          <w:rFonts w:ascii="Arial" w:cs="Arial" w:eastAsia="Arial" w:hAnsi="Arial"/>
        </w:rPr>
      </w:pPr>
      <w:r w:rsidDel="00000000" w:rsidR="00000000" w:rsidRPr="00000000">
        <w:rPr>
          <w:rFonts w:ascii="Arial" w:cs="Arial" w:eastAsia="Arial" w:hAnsi="Arial"/>
          <w:b w:val="1"/>
          <w:rtl w:val="0"/>
        </w:rPr>
        <w:t xml:space="preserve">7.1.5.</w:t>
        <w:tab/>
      </w:r>
      <w:r w:rsidDel="00000000" w:rsidR="00000000" w:rsidRPr="00000000">
        <w:rPr>
          <w:rFonts w:ascii="Arial" w:cs="Arial" w:eastAsia="Arial" w:hAnsi="Arial"/>
          <w:rtl w:val="0"/>
        </w:rPr>
        <w:t xml:space="preserve">Identificar los bienes y/o servicios de origen extranjero a incorporar, informando la posición arancelaria y las erogaciones vinculadas a dicha operación: seguros y fletes (externos e internos), gastos de nacionalización y despachante, impuestos, acompañando presupuestos y cotizaciones. </w:t>
      </w:r>
    </w:p>
    <w:p w:rsidR="00000000" w:rsidDel="00000000" w:rsidP="00000000" w:rsidRDefault="00000000" w:rsidRPr="00000000" w14:paraId="00000056">
      <w:pPr>
        <w:tabs>
          <w:tab w:val="left" w:pos="1276"/>
        </w:tabs>
        <w:spacing w:line="360" w:lineRule="auto"/>
        <w:ind w:left="1276" w:hanging="709"/>
        <w:jc w:val="both"/>
        <w:rPr>
          <w:rFonts w:ascii="Arial" w:cs="Arial" w:eastAsia="Arial" w:hAnsi="Arial"/>
        </w:rPr>
      </w:pPr>
      <w:r w:rsidDel="00000000" w:rsidR="00000000" w:rsidRPr="00000000">
        <w:rPr>
          <w:rtl w:val="0"/>
        </w:rPr>
      </w:r>
      <w:r w:rsidDel="00000000" w:rsidR="00000000" w:rsidRPr="00000000">
        <w:drawing>
          <wp:anchor allowOverlap="1" behindDoc="0" distB="107950" distT="107950" distL="114300" distR="114300" hidden="0" layoutInCell="1" locked="0" relativeHeight="0" simplePos="0">
            <wp:simplePos x="0" y="0"/>
            <wp:positionH relativeFrom="column">
              <wp:posOffset>-323849</wp:posOffset>
            </wp:positionH>
            <wp:positionV relativeFrom="paragraph">
              <wp:posOffset>81282</wp:posOffset>
            </wp:positionV>
            <wp:extent cx="5753100" cy="3581400"/>
            <wp:effectExtent b="0" l="0" r="0" t="0"/>
            <wp:wrapTopAndBottom distB="107950" distT="107950"/>
            <wp:docPr id="102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753100" cy="3581400"/>
                    </a:xfrm>
                    <a:prstGeom prst="rect"/>
                    <a:ln/>
                  </pic:spPr>
                </pic:pic>
              </a:graphicData>
            </a:graphic>
          </wp:anchor>
        </w:drawing>
      </w:r>
    </w:p>
    <w:p w:rsidR="00000000" w:rsidDel="00000000" w:rsidP="00000000" w:rsidRDefault="00000000" w:rsidRPr="00000000" w14:paraId="00000057">
      <w:pPr>
        <w:keepNext w:val="1"/>
        <w:tabs>
          <w:tab w:val="left" w:pos="567"/>
        </w:tabs>
        <w:spacing w:after="60" w:before="240" w:lineRule="auto"/>
        <w:rPr>
          <w:rFonts w:ascii="Arial" w:cs="Arial" w:eastAsia="Arial" w:hAnsi="Arial"/>
          <w:b w:val="1"/>
        </w:rPr>
      </w:pPr>
      <w:r w:rsidDel="00000000" w:rsidR="00000000" w:rsidRPr="00000000">
        <w:rPr>
          <w:rFonts w:ascii="Arial" w:cs="Arial" w:eastAsia="Arial" w:hAnsi="Arial"/>
          <w:b w:val="1"/>
          <w:rtl w:val="0"/>
        </w:rPr>
        <w:t xml:space="preserve">7.2.</w:t>
        <w:tab/>
        <w:t xml:space="preserve">Ingresos del Proyecto</w:t>
      </w:r>
    </w:p>
    <w:p w:rsidR="00000000" w:rsidDel="00000000" w:rsidP="00000000" w:rsidRDefault="00000000" w:rsidRPr="00000000" w14:paraId="00000058">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9">
      <w:pPr>
        <w:spacing w:line="360" w:lineRule="auto"/>
        <w:jc w:val="both"/>
        <w:rPr>
          <w:rFonts w:ascii="Arial" w:cs="Arial" w:eastAsia="Arial" w:hAnsi="Arial"/>
        </w:rPr>
      </w:pPr>
      <w:r w:rsidDel="00000000" w:rsidR="00000000" w:rsidRPr="00000000">
        <w:rPr>
          <w:rFonts w:ascii="Arial" w:cs="Arial" w:eastAsia="Arial" w:hAnsi="Arial"/>
          <w:rtl w:val="0"/>
        </w:rPr>
        <w:t xml:space="preserve">Deberán informarse los ingresos que se obtendrían durante el horizonte temporal de evaluación del Proyecto (en años), el que deberá abarcar, al menos, el plazo total de devolución del crédito.</w:t>
      </w:r>
    </w:p>
    <w:p w:rsidR="00000000" w:rsidDel="00000000" w:rsidP="00000000" w:rsidRDefault="00000000" w:rsidRPr="00000000" w14:paraId="0000005A">
      <w:pPr>
        <w:jc w:val="both"/>
        <w:rPr>
          <w:rFonts w:ascii="Arial" w:cs="Arial" w:eastAsia="Arial" w:hAnsi="Arial"/>
        </w:rPr>
      </w:pPr>
      <w:r w:rsidDel="00000000" w:rsidR="00000000" w:rsidRPr="00000000">
        <w:rPr>
          <w:rtl w:val="0"/>
        </w:rPr>
      </w:r>
    </w:p>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rtl w:val="0"/>
        </w:rPr>
        <w:t xml:space="preserve">En particular se deberán detallar: </w:t>
      </w:r>
    </w:p>
    <w:p w:rsidR="00000000" w:rsidDel="00000000" w:rsidP="00000000" w:rsidRDefault="00000000" w:rsidRPr="00000000" w14:paraId="0000005C">
      <w:pPr>
        <w:numPr>
          <w:ilvl w:val="0"/>
          <w:numId w:val="1"/>
        </w:numPr>
        <w:ind w:left="426"/>
        <w:jc w:val="both"/>
        <w:rPr>
          <w:rFonts w:ascii="Arial" w:cs="Arial" w:eastAsia="Arial" w:hAnsi="Arial"/>
        </w:rPr>
      </w:pPr>
      <w:r w:rsidDel="00000000" w:rsidR="00000000" w:rsidRPr="00000000">
        <w:rPr>
          <w:rFonts w:ascii="Arial" w:cs="Arial" w:eastAsia="Arial" w:hAnsi="Arial"/>
          <w:rtl w:val="0"/>
        </w:rPr>
        <w:t xml:space="preserve">Volúmenes estimados de venta de los bienes y/o servicios que se elaborarían o prestarían (por unidad de tiempo) (CUADRO Nº 2).</w:t>
      </w:r>
    </w:p>
    <w:p w:rsidR="00000000" w:rsidDel="00000000" w:rsidP="00000000" w:rsidRDefault="00000000" w:rsidRPr="00000000" w14:paraId="0000005D">
      <w:pPr>
        <w:numPr>
          <w:ilvl w:val="0"/>
          <w:numId w:val="1"/>
        </w:numPr>
        <w:ind w:left="426"/>
        <w:jc w:val="both"/>
        <w:rPr>
          <w:rFonts w:ascii="Arial" w:cs="Arial" w:eastAsia="Arial" w:hAnsi="Arial"/>
        </w:rPr>
      </w:pPr>
      <w:r w:rsidDel="00000000" w:rsidR="00000000" w:rsidRPr="00000000">
        <w:rPr>
          <w:rFonts w:ascii="Arial" w:cs="Arial" w:eastAsia="Arial" w:hAnsi="Arial"/>
          <w:rtl w:val="0"/>
        </w:rPr>
        <w:t xml:space="preserve">Precios de venta unitarios estimados (CUADRO Nº 3).</w:t>
      </w:r>
    </w:p>
    <w:p w:rsidR="00000000" w:rsidDel="00000000" w:rsidP="00000000" w:rsidRDefault="00000000" w:rsidRPr="00000000" w14:paraId="0000005E">
      <w:pPr>
        <w:jc w:val="both"/>
        <w:rPr>
          <w:rFonts w:ascii="Arial" w:cs="Arial" w:eastAsia="Arial" w:hAnsi="Arial"/>
        </w:rPr>
      </w:pPr>
      <w:r w:rsidDel="00000000" w:rsidR="00000000" w:rsidRPr="00000000">
        <w:rPr>
          <w:rtl w:val="0"/>
        </w:rPr>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Distinguir las ventas y los productos que las componen según sean destinadas al mercado interno o al mercado externo, en caso de corresponder.</w:t>
      </w:r>
    </w:p>
    <w:p w:rsidR="00000000" w:rsidDel="00000000" w:rsidP="00000000" w:rsidRDefault="00000000" w:rsidRPr="00000000" w14:paraId="00000060">
      <w:pPr>
        <w:jc w:val="both"/>
        <w:rPr>
          <w:rFonts w:ascii="Arial" w:cs="Arial" w:eastAsia="Arial" w:hAnsi="Arial"/>
        </w:rPr>
      </w:pPr>
      <w:r w:rsidDel="00000000" w:rsidR="00000000" w:rsidRPr="00000000">
        <w:rPr>
          <w:rtl w:val="0"/>
        </w:rPr>
      </w:r>
    </w:p>
    <w:p w:rsidR="00000000" w:rsidDel="00000000" w:rsidP="00000000" w:rsidRDefault="00000000" w:rsidRPr="00000000" w14:paraId="00000061">
      <w:pPr>
        <w:tabs>
          <w:tab w:val="left" w:pos="993"/>
        </w:tabs>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2">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3">
      <w:pPr>
        <w:tabs>
          <w:tab w:val="left" w:pos="567"/>
        </w:tabs>
        <w:spacing w:line="360" w:lineRule="auto"/>
        <w:jc w:val="both"/>
        <w:rPr>
          <w:rFonts w:ascii="Arial" w:cs="Arial" w:eastAsia="Arial" w:hAnsi="Arial"/>
        </w:rPr>
      </w:pPr>
      <w:r w:rsidDel="00000000" w:rsidR="00000000" w:rsidRPr="00000000">
        <w:rPr>
          <w:rFonts w:ascii="Arial" w:cs="Arial" w:eastAsia="Arial" w:hAnsi="Arial"/>
          <w:b w:val="1"/>
          <w:rtl w:val="0"/>
        </w:rPr>
        <w:t xml:space="preserve">7.3. </w:t>
        <w:tab/>
        <w:t xml:space="preserve">Costos Operativos del Proyecto</w:t>
      </w:r>
      <w:r w:rsidDel="00000000" w:rsidR="00000000" w:rsidRPr="00000000">
        <w:rPr>
          <w:rtl w:val="0"/>
        </w:rPr>
      </w:r>
      <w:r w:rsidDel="00000000" w:rsidR="00000000" w:rsidRPr="00000000">
        <w:drawing>
          <wp:anchor allowOverlap="1" behindDoc="0" distB="180340" distT="180340" distL="114300" distR="114300" hidden="0" layoutInCell="1" locked="0" relativeHeight="0" simplePos="0">
            <wp:simplePos x="0" y="0"/>
            <wp:positionH relativeFrom="column">
              <wp:posOffset>-190499</wp:posOffset>
            </wp:positionH>
            <wp:positionV relativeFrom="paragraph">
              <wp:posOffset>111761</wp:posOffset>
            </wp:positionV>
            <wp:extent cx="5765800" cy="2882900"/>
            <wp:effectExtent b="0" l="0" r="0" t="0"/>
            <wp:wrapTopAndBottom distB="180340" distT="180340"/>
            <wp:docPr id="103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765800" cy="2882900"/>
                    </a:xfrm>
                    <a:prstGeom prst="rect"/>
                    <a:ln/>
                  </pic:spPr>
                </pic:pic>
              </a:graphicData>
            </a:graphic>
          </wp:anchor>
        </w:drawing>
      </w:r>
    </w:p>
    <w:p w:rsidR="00000000" w:rsidDel="00000000" w:rsidP="00000000" w:rsidRDefault="00000000" w:rsidRPr="00000000" w14:paraId="0000006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5">
      <w:pPr>
        <w:spacing w:line="360" w:lineRule="auto"/>
        <w:jc w:val="both"/>
        <w:rPr>
          <w:rFonts w:ascii="Arial" w:cs="Arial" w:eastAsia="Arial" w:hAnsi="Arial"/>
        </w:rPr>
      </w:pPr>
      <w:r w:rsidDel="00000000" w:rsidR="00000000" w:rsidRPr="00000000">
        <w:rPr>
          <w:rFonts w:ascii="Arial" w:cs="Arial" w:eastAsia="Arial" w:hAnsi="Arial"/>
          <w:rtl w:val="0"/>
        </w:rPr>
        <w:t xml:space="preserve">Deberán informarse los costos de producción y operación de la unidad de negocios durante el horizonte temporal de evaluación del Proyecto (CUADRO Nº 4). Además se deberán exponer las bases y criterios sobre los cuales se formularon y estimaron.</w:t>
      </w:r>
    </w:p>
    <w:p w:rsidR="00000000" w:rsidDel="00000000" w:rsidP="00000000" w:rsidRDefault="00000000" w:rsidRPr="00000000" w14:paraId="00000066">
      <w:pPr>
        <w:jc w:val="both"/>
        <w:rPr>
          <w:rFonts w:ascii="Arial" w:cs="Arial" w:eastAsia="Arial" w:hAnsi="Arial"/>
        </w:rPr>
      </w:pPr>
      <w:r w:rsidDel="00000000" w:rsidR="00000000" w:rsidRPr="00000000">
        <w:rPr>
          <w:rtl w:val="0"/>
        </w:rPr>
      </w:r>
    </w:p>
    <w:p w:rsidR="00000000" w:rsidDel="00000000" w:rsidP="00000000" w:rsidRDefault="00000000" w:rsidRPr="00000000" w14:paraId="00000067">
      <w:pPr>
        <w:jc w:val="both"/>
        <w:rPr>
          <w:rFonts w:ascii="Arial" w:cs="Arial" w:eastAsia="Arial" w:hAnsi="Arial"/>
        </w:rPr>
      </w:pPr>
      <w:r w:rsidDel="00000000" w:rsidR="00000000" w:rsidRPr="00000000">
        <w:rPr>
          <w:rFonts w:ascii="Arial" w:cs="Arial" w:eastAsia="Arial" w:hAnsi="Arial"/>
          <w:rtl w:val="0"/>
        </w:rPr>
        <w:t xml:space="preserve">En particular se deberán detallar: </w:t>
      </w:r>
    </w:p>
    <w:p w:rsidR="00000000" w:rsidDel="00000000" w:rsidP="00000000" w:rsidRDefault="00000000" w:rsidRPr="00000000" w14:paraId="00000068">
      <w:pPr>
        <w:numPr>
          <w:ilvl w:val="0"/>
          <w:numId w:val="1"/>
        </w:numPr>
        <w:ind w:left="426"/>
        <w:jc w:val="both"/>
        <w:rPr>
          <w:rFonts w:ascii="Arial" w:cs="Arial" w:eastAsia="Arial" w:hAnsi="Arial"/>
        </w:rPr>
      </w:pPr>
      <w:r w:rsidDel="00000000" w:rsidR="00000000" w:rsidRPr="00000000">
        <w:rPr>
          <w:rFonts w:ascii="Arial" w:cs="Arial" w:eastAsia="Arial" w:hAnsi="Arial"/>
          <w:rtl w:val="0"/>
        </w:rPr>
        <w:t xml:space="preserve">Costos de producción (materias primas e insumos, energía, combustibles, mano de obra, etc.).</w:t>
      </w:r>
    </w:p>
    <w:p w:rsidR="00000000" w:rsidDel="00000000" w:rsidP="00000000" w:rsidRDefault="00000000" w:rsidRPr="00000000" w14:paraId="00000069">
      <w:pPr>
        <w:numPr>
          <w:ilvl w:val="0"/>
          <w:numId w:val="1"/>
        </w:numPr>
        <w:ind w:left="426"/>
        <w:jc w:val="both"/>
        <w:rPr>
          <w:rFonts w:ascii="Arial" w:cs="Arial" w:eastAsia="Arial" w:hAnsi="Arial"/>
        </w:rPr>
      </w:pPr>
      <w:r w:rsidDel="00000000" w:rsidR="00000000" w:rsidRPr="00000000">
        <w:rPr>
          <w:rFonts w:ascii="Arial" w:cs="Arial" w:eastAsia="Arial" w:hAnsi="Arial"/>
          <w:rtl w:val="0"/>
        </w:rPr>
        <w:t xml:space="preserve">Costos de administración (alquileres, tasas, sueldos, papelería, asesoramiento contable, etc.).</w:t>
      </w:r>
    </w:p>
    <w:p w:rsidR="00000000" w:rsidDel="00000000" w:rsidP="00000000" w:rsidRDefault="00000000" w:rsidRPr="00000000" w14:paraId="0000006A">
      <w:pPr>
        <w:numPr>
          <w:ilvl w:val="0"/>
          <w:numId w:val="1"/>
        </w:numPr>
        <w:ind w:left="426"/>
        <w:jc w:val="both"/>
        <w:rPr>
          <w:rFonts w:ascii="Arial" w:cs="Arial" w:eastAsia="Arial" w:hAnsi="Arial"/>
        </w:rPr>
      </w:pPr>
      <w:r w:rsidDel="00000000" w:rsidR="00000000" w:rsidRPr="00000000">
        <w:rPr>
          <w:rFonts w:ascii="Arial" w:cs="Arial" w:eastAsia="Arial" w:hAnsi="Arial"/>
          <w:rtl w:val="0"/>
        </w:rPr>
        <w:t xml:space="preserve">Costos de comercialización (publicidad y propaganda, comisiones por ventas, comisiones a distribuidores, fletes, etc.).</w:t>
      </w:r>
    </w:p>
    <w:p w:rsidR="00000000" w:rsidDel="00000000" w:rsidP="00000000" w:rsidRDefault="00000000" w:rsidRPr="00000000" w14:paraId="0000006B">
      <w:pPr>
        <w:numPr>
          <w:ilvl w:val="0"/>
          <w:numId w:val="1"/>
        </w:numPr>
        <w:ind w:left="426"/>
        <w:jc w:val="both"/>
        <w:rPr>
          <w:rFonts w:ascii="Arial" w:cs="Arial" w:eastAsia="Arial" w:hAnsi="Arial"/>
        </w:rPr>
      </w:pPr>
      <w:r w:rsidDel="00000000" w:rsidR="00000000" w:rsidRPr="00000000">
        <w:rPr>
          <w:rFonts w:ascii="Arial" w:cs="Arial" w:eastAsia="Arial" w:hAnsi="Arial"/>
          <w:rtl w:val="0"/>
        </w:rPr>
        <w:t xml:space="preserve">Costos impositivos (impuesto a las ganancias, impuesto a los ingresos brutos, tasas y contribuciones, etc.).</w:t>
      </w:r>
    </w:p>
    <w:p w:rsidR="00000000" w:rsidDel="00000000" w:rsidP="00000000" w:rsidRDefault="00000000" w:rsidRPr="00000000" w14:paraId="0000006C">
      <w:pPr>
        <w:numPr>
          <w:ilvl w:val="0"/>
          <w:numId w:val="1"/>
        </w:numPr>
        <w:ind w:left="426"/>
        <w:jc w:val="both"/>
        <w:rPr>
          <w:rFonts w:ascii="Arial" w:cs="Arial" w:eastAsia="Arial" w:hAnsi="Arial"/>
        </w:rPr>
      </w:pPr>
      <w:r w:rsidDel="00000000" w:rsidR="00000000" w:rsidRPr="00000000">
        <w:rPr>
          <w:rFonts w:ascii="Arial" w:cs="Arial" w:eastAsia="Arial" w:hAnsi="Arial"/>
          <w:rtl w:val="0"/>
        </w:rPr>
        <w:t xml:space="preserve">Otros costos.</w:t>
      </w:r>
    </w:p>
    <w:p w:rsidR="00000000" w:rsidDel="00000000" w:rsidP="00000000" w:rsidRDefault="00000000" w:rsidRPr="00000000" w14:paraId="0000006D">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E">
      <w:pPr>
        <w:spacing w:line="360" w:lineRule="auto"/>
        <w:jc w:val="both"/>
        <w:rPr>
          <w:rFonts w:ascii="Arial" w:cs="Arial" w:eastAsia="Arial" w:hAnsi="Arial"/>
        </w:rPr>
      </w:pPr>
      <w:r w:rsidDel="00000000" w:rsidR="00000000" w:rsidRPr="00000000">
        <w:rPr>
          <w:rFonts w:ascii="Arial" w:cs="Arial" w:eastAsia="Arial" w:hAnsi="Arial"/>
          <w:rtl w:val="0"/>
        </w:rPr>
        <w:t xml:space="preserve">Clasificar los costos en Directos e Indirectos. En el cálculo de los Costos Directos será necesario asignar cada ítem a una unidad de producción, detallando Ítem de costo, requerimiento por unidad de producto, unidad de medida (unidad, kg, mt, lt., etc.), costo unitario, costo por unidad de producto (CUADRO Nº 5).</w:t>
      </w:r>
    </w:p>
    <w:p w:rsidR="00000000" w:rsidDel="00000000" w:rsidP="00000000" w:rsidRDefault="00000000" w:rsidRPr="00000000" w14:paraId="0000006F">
      <w:pPr>
        <w:jc w:val="both"/>
        <w:rPr>
          <w:rFonts w:ascii="Arial" w:cs="Arial" w:eastAsia="Arial" w:hAnsi="Arial"/>
        </w:rPr>
      </w:pPr>
      <w:r w:rsidDel="00000000" w:rsidR="00000000" w:rsidRPr="00000000">
        <w:rPr>
          <w:rFonts w:ascii="Arial" w:cs="Arial" w:eastAsia="Arial" w:hAnsi="Arial"/>
          <w:rtl w:val="0"/>
        </w:rPr>
        <w:t xml:space="preserve">En el caso de los Costos Indirectos de producción, si es posible, especificar ítem de costo, costo unitario, unidad de medida (por ej.: Kg/mes, Kg/pileta, Kwh/cámara, Kwh/máquina, lts/año, unidades/máquina, etc.).</w:t>
      </w:r>
    </w:p>
    <w:p w:rsidR="00000000" w:rsidDel="00000000" w:rsidP="00000000" w:rsidRDefault="00000000" w:rsidRPr="00000000" w14:paraId="00000070">
      <w:pPr>
        <w:jc w:val="both"/>
        <w:rPr>
          <w:rFonts w:ascii="Arial" w:cs="Arial" w:eastAsia="Arial" w:hAnsi="Arial"/>
        </w:rPr>
      </w:pPr>
      <w:r w:rsidDel="00000000" w:rsidR="00000000" w:rsidRPr="00000000">
        <w:rPr>
          <w:rtl w:val="0"/>
        </w:rPr>
      </w:r>
    </w:p>
    <w:p w:rsidR="00000000" w:rsidDel="00000000" w:rsidP="00000000" w:rsidRDefault="00000000" w:rsidRPr="00000000" w14:paraId="00000071">
      <w:pPr>
        <w:jc w:val="both"/>
        <w:rPr>
          <w:rFonts w:ascii="Arial" w:cs="Arial" w:eastAsia="Arial" w:hAnsi="Arial"/>
        </w:rPr>
      </w:pPr>
      <w:r w:rsidDel="00000000" w:rsidR="00000000" w:rsidRPr="00000000">
        <w:rPr>
          <w:rFonts w:ascii="Arial" w:cs="Arial" w:eastAsia="Arial" w:hAnsi="Arial"/>
          <w:rtl w:val="0"/>
        </w:rPr>
        <w:t xml:space="preserve">En todos los casos considerar el efecto del IVA en los costos, según la alícuota correspondiente y la situación de la empresa respecto a dicho impuesto.</w:t>
      </w:r>
    </w:p>
    <w:p w:rsidR="00000000" w:rsidDel="00000000" w:rsidP="00000000" w:rsidRDefault="00000000" w:rsidRPr="00000000" w14:paraId="00000072">
      <w:pPr>
        <w:jc w:val="both"/>
        <w:rPr>
          <w:rFonts w:ascii="Arial" w:cs="Arial" w:eastAsia="Arial" w:hAnsi="Arial"/>
        </w:rPr>
      </w:pPr>
      <w:r w:rsidDel="00000000" w:rsidR="00000000" w:rsidRPr="00000000">
        <w:rPr>
          <w:rtl w:val="0"/>
        </w:rPr>
      </w:r>
    </w:p>
    <w:p w:rsidR="00000000" w:rsidDel="00000000" w:rsidP="00000000" w:rsidRDefault="00000000" w:rsidRPr="00000000" w14:paraId="0000007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4">
      <w:pPr>
        <w:jc w:val="both"/>
        <w:rPr>
          <w:rFonts w:ascii="Arial" w:cs="Arial" w:eastAsia="Arial" w:hAnsi="Arial"/>
        </w:rPr>
      </w:pPr>
      <w:r w:rsidDel="00000000" w:rsidR="00000000" w:rsidRPr="00000000">
        <w:rPr>
          <w:rtl w:val="0"/>
        </w:rPr>
      </w:r>
      <w:r w:rsidDel="00000000" w:rsidR="00000000" w:rsidRPr="00000000">
        <w:drawing>
          <wp:anchor allowOverlap="1" behindDoc="0" distB="180340" distT="180340" distL="114300" distR="114300" hidden="0" layoutInCell="1" locked="0" relativeHeight="0" simplePos="0">
            <wp:simplePos x="0" y="0"/>
            <wp:positionH relativeFrom="column">
              <wp:posOffset>-242569</wp:posOffset>
            </wp:positionH>
            <wp:positionV relativeFrom="paragraph">
              <wp:posOffset>129541</wp:posOffset>
            </wp:positionV>
            <wp:extent cx="5771515" cy="1478280"/>
            <wp:effectExtent b="0" l="0" r="0" t="0"/>
            <wp:wrapNone/>
            <wp:docPr id="103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771515" cy="1478280"/>
                    </a:xfrm>
                    <a:prstGeom prst="rect"/>
                    <a:ln/>
                  </pic:spPr>
                </pic:pic>
              </a:graphicData>
            </a:graphic>
          </wp:anchor>
        </w:drawing>
      </w:r>
      <w:r w:rsidDel="00000000" w:rsidR="00000000" w:rsidRPr="00000000">
        <w:drawing>
          <wp:anchor allowOverlap="1" behindDoc="0" distB="180340" distT="180340" distL="114300" distR="114300" hidden="0" layoutInCell="1" locked="0" relativeHeight="0" simplePos="0">
            <wp:simplePos x="0" y="0"/>
            <wp:positionH relativeFrom="column">
              <wp:posOffset>-242569</wp:posOffset>
            </wp:positionH>
            <wp:positionV relativeFrom="paragraph">
              <wp:posOffset>45721</wp:posOffset>
            </wp:positionV>
            <wp:extent cx="5797550" cy="4971415"/>
            <wp:effectExtent b="0" l="0" r="0" t="0"/>
            <wp:wrapTopAndBottom distB="180340" distT="180340"/>
            <wp:docPr id="1030"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797550" cy="4971415"/>
                    </a:xfrm>
                    <a:prstGeom prst="rect"/>
                    <a:ln/>
                  </pic:spPr>
                </pic:pic>
              </a:graphicData>
            </a:graphic>
          </wp:anchor>
        </w:drawing>
      </w:r>
    </w:p>
    <w:p w:rsidR="00000000" w:rsidDel="00000000" w:rsidP="00000000" w:rsidRDefault="00000000" w:rsidRPr="00000000" w14:paraId="00000075">
      <w:pPr>
        <w:jc w:val="both"/>
        <w:rPr>
          <w:rFonts w:ascii="Arial" w:cs="Arial" w:eastAsia="Arial" w:hAnsi="Arial"/>
        </w:rPr>
      </w:pPr>
      <w:r w:rsidDel="00000000" w:rsidR="00000000" w:rsidRPr="00000000">
        <w:rPr>
          <w:rtl w:val="0"/>
        </w:rPr>
      </w:r>
    </w:p>
    <w:p w:rsidR="00000000" w:rsidDel="00000000" w:rsidP="00000000" w:rsidRDefault="00000000" w:rsidRPr="00000000" w14:paraId="00000076">
      <w:pPr>
        <w:jc w:val="both"/>
        <w:rPr>
          <w:rFonts w:ascii="Arial" w:cs="Arial" w:eastAsia="Arial" w:hAnsi="Arial"/>
        </w:rPr>
      </w:pPr>
      <w:r w:rsidDel="00000000" w:rsidR="00000000" w:rsidRPr="00000000">
        <w:rPr>
          <w:rtl w:val="0"/>
        </w:rPr>
      </w:r>
    </w:p>
    <w:p w:rsidR="00000000" w:rsidDel="00000000" w:rsidP="00000000" w:rsidRDefault="00000000" w:rsidRPr="00000000" w14:paraId="00000077">
      <w:pPr>
        <w:jc w:val="both"/>
        <w:rPr>
          <w:rFonts w:ascii="Arial" w:cs="Arial" w:eastAsia="Arial" w:hAnsi="Arial"/>
        </w:rPr>
      </w:pPr>
      <w:r w:rsidDel="00000000" w:rsidR="00000000" w:rsidRPr="00000000">
        <w:rPr>
          <w:rtl w:val="0"/>
        </w:rPr>
      </w:r>
    </w:p>
    <w:p w:rsidR="00000000" w:rsidDel="00000000" w:rsidP="00000000" w:rsidRDefault="00000000" w:rsidRPr="00000000" w14:paraId="00000078">
      <w:pPr>
        <w:jc w:val="both"/>
        <w:rPr>
          <w:rFonts w:ascii="Arial" w:cs="Arial" w:eastAsia="Arial" w:hAnsi="Arial"/>
        </w:rPr>
      </w:pPr>
      <w:r w:rsidDel="00000000" w:rsidR="00000000" w:rsidRPr="00000000">
        <w:rPr>
          <w:rtl w:val="0"/>
        </w:rPr>
      </w:r>
    </w:p>
    <w:p w:rsidR="00000000" w:rsidDel="00000000" w:rsidP="00000000" w:rsidRDefault="00000000" w:rsidRPr="00000000" w14:paraId="00000079">
      <w:pPr>
        <w:jc w:val="both"/>
        <w:rPr>
          <w:rFonts w:ascii="Arial" w:cs="Arial" w:eastAsia="Arial" w:hAnsi="Arial"/>
        </w:rPr>
      </w:pPr>
      <w:r w:rsidDel="00000000" w:rsidR="00000000" w:rsidRPr="00000000">
        <w:rPr>
          <w:rtl w:val="0"/>
        </w:rPr>
      </w:r>
    </w:p>
    <w:p w:rsidR="00000000" w:rsidDel="00000000" w:rsidP="00000000" w:rsidRDefault="00000000" w:rsidRPr="00000000" w14:paraId="0000007A">
      <w:pPr>
        <w:jc w:val="both"/>
        <w:rPr>
          <w:rFonts w:ascii="Arial" w:cs="Arial" w:eastAsia="Arial" w:hAnsi="Arial"/>
        </w:rPr>
      </w:pPr>
      <w:r w:rsidDel="00000000" w:rsidR="00000000" w:rsidRPr="00000000">
        <w:rPr>
          <w:rtl w:val="0"/>
        </w:rPr>
      </w:r>
    </w:p>
    <w:p w:rsidR="00000000" w:rsidDel="00000000" w:rsidP="00000000" w:rsidRDefault="00000000" w:rsidRPr="00000000" w14:paraId="0000007B">
      <w:pPr>
        <w:jc w:val="both"/>
        <w:rPr>
          <w:rFonts w:ascii="Arial" w:cs="Arial" w:eastAsia="Arial" w:hAnsi="Arial"/>
        </w:rPr>
      </w:pPr>
      <w:r w:rsidDel="00000000" w:rsidR="00000000" w:rsidRPr="00000000">
        <w:rPr>
          <w:rtl w:val="0"/>
        </w:rPr>
      </w:r>
    </w:p>
    <w:p w:rsidR="00000000" w:rsidDel="00000000" w:rsidP="00000000" w:rsidRDefault="00000000" w:rsidRPr="00000000" w14:paraId="0000007C">
      <w:pPr>
        <w:jc w:val="both"/>
        <w:rPr>
          <w:rFonts w:ascii="Arial" w:cs="Arial" w:eastAsia="Arial" w:hAnsi="Arial"/>
        </w:rPr>
      </w:pPr>
      <w:r w:rsidDel="00000000" w:rsidR="00000000" w:rsidRPr="00000000">
        <w:rPr>
          <w:rtl w:val="0"/>
        </w:rPr>
      </w:r>
    </w:p>
    <w:p w:rsidR="00000000" w:rsidDel="00000000" w:rsidP="00000000" w:rsidRDefault="00000000" w:rsidRPr="00000000" w14:paraId="0000007D">
      <w:pPr>
        <w:tabs>
          <w:tab w:val="left" w:pos="993"/>
        </w:tabs>
        <w:spacing w:line="360" w:lineRule="auto"/>
        <w:jc w:val="both"/>
        <w:rPr>
          <w:rFonts w:ascii="Arial" w:cs="Arial" w:eastAsia="Arial" w:hAnsi="Arial"/>
        </w:rPr>
      </w:pPr>
      <w:r w:rsidDel="00000000" w:rsidR="00000000" w:rsidRPr="00000000">
        <w:rPr>
          <w:rFonts w:ascii="Arial" w:cs="Arial" w:eastAsia="Arial" w:hAnsi="Arial"/>
          <w:b w:val="1"/>
          <w:rtl w:val="0"/>
        </w:rPr>
        <w:t xml:space="preserve">7.3.3. Mano de obra relacionada al Proyecto</w:t>
      </w:r>
      <w:r w:rsidDel="00000000" w:rsidR="00000000" w:rsidRPr="00000000">
        <w:rPr>
          <w:rtl w:val="0"/>
        </w:rPr>
      </w:r>
    </w:p>
    <w:p w:rsidR="00000000" w:rsidDel="00000000" w:rsidP="00000000" w:rsidRDefault="00000000" w:rsidRPr="00000000" w14:paraId="0000007E">
      <w:pPr>
        <w:jc w:val="both"/>
        <w:rPr>
          <w:rFonts w:ascii="Arial" w:cs="Arial" w:eastAsia="Arial" w:hAnsi="Arial"/>
        </w:rPr>
      </w:pPr>
      <w:r w:rsidDel="00000000" w:rsidR="00000000" w:rsidRPr="00000000">
        <w:rPr>
          <w:rtl w:val="0"/>
        </w:rPr>
      </w:r>
    </w:p>
    <w:p w:rsidR="00000000" w:rsidDel="00000000" w:rsidP="00000000" w:rsidRDefault="00000000" w:rsidRPr="00000000" w14:paraId="0000007F">
      <w:pPr>
        <w:jc w:val="both"/>
        <w:rPr>
          <w:rFonts w:ascii="Arial" w:cs="Arial" w:eastAsia="Arial" w:hAnsi="Arial"/>
        </w:rPr>
      </w:pPr>
      <w:r w:rsidDel="00000000" w:rsidR="00000000" w:rsidRPr="00000000">
        <w:rPr>
          <w:rFonts w:ascii="Arial" w:cs="Arial" w:eastAsia="Arial" w:hAnsi="Arial"/>
          <w:rtl w:val="0"/>
        </w:rPr>
        <w:t xml:space="preserve">Explicar la incorporación de personal para el Proyecto detallando área o sector, cargo, categorías y grado de especialización. </w:t>
      </w:r>
    </w:p>
    <w:p w:rsidR="00000000" w:rsidDel="00000000" w:rsidP="00000000" w:rsidRDefault="00000000" w:rsidRPr="00000000" w14:paraId="00000080">
      <w:pPr>
        <w:jc w:val="both"/>
        <w:rPr>
          <w:rFonts w:ascii="Arial" w:cs="Arial" w:eastAsia="Arial" w:hAnsi="Arial"/>
        </w:rPr>
      </w:pPr>
      <w:r w:rsidDel="00000000" w:rsidR="00000000" w:rsidRPr="00000000">
        <w:rPr>
          <w:rtl w:val="0"/>
        </w:rPr>
      </w:r>
    </w:p>
    <w:p w:rsidR="00000000" w:rsidDel="00000000" w:rsidP="00000000" w:rsidRDefault="00000000" w:rsidRPr="00000000" w14:paraId="00000081">
      <w:pPr>
        <w:jc w:val="both"/>
        <w:rPr>
          <w:rFonts w:ascii="Arial" w:cs="Arial" w:eastAsia="Arial" w:hAnsi="Arial"/>
        </w:rPr>
      </w:pPr>
      <w:r w:rsidDel="00000000" w:rsidR="00000000" w:rsidRPr="00000000">
        <w:rPr>
          <w:rFonts w:ascii="Arial" w:cs="Arial" w:eastAsia="Arial" w:hAnsi="Arial"/>
          <w:rtl w:val="0"/>
        </w:rPr>
        <w:t xml:space="preserve">Presentar un cuadro de mano de obra indicando número de empleados, categorías, condición (permanente o transitorio), sector, sueldos, cargas sociales; asignando el personal nuevo sólo al área principal si éste desempeñara tareas múltiples (CUADRO Nº 6).</w:t>
      </w:r>
    </w:p>
    <w:p w:rsidR="00000000" w:rsidDel="00000000" w:rsidP="00000000" w:rsidRDefault="00000000" w:rsidRPr="00000000" w14:paraId="00000082">
      <w:pPr>
        <w:tabs>
          <w:tab w:val="left" w:pos="993"/>
        </w:tabs>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r w:rsidDel="00000000" w:rsidR="00000000" w:rsidRPr="00000000">
        <w:drawing>
          <wp:anchor allowOverlap="1" behindDoc="0" distB="180340" distT="180340" distL="114300" distR="114300" hidden="0" layoutInCell="1" locked="0" relativeHeight="0" simplePos="0">
            <wp:simplePos x="0" y="0"/>
            <wp:positionH relativeFrom="column">
              <wp:posOffset>-352424</wp:posOffset>
            </wp:positionH>
            <wp:positionV relativeFrom="paragraph">
              <wp:posOffset>5081</wp:posOffset>
            </wp:positionV>
            <wp:extent cx="5774690" cy="2683510"/>
            <wp:effectExtent b="0" l="0" r="0" t="0"/>
            <wp:wrapTopAndBottom distB="180340" distT="180340"/>
            <wp:docPr id="102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74690" cy="2683510"/>
                    </a:xfrm>
                    <a:prstGeom prst="rect"/>
                    <a:ln/>
                  </pic:spPr>
                </pic:pic>
              </a:graphicData>
            </a:graphic>
          </wp:anchor>
        </w:drawing>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spacing w:line="3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p>
    <w:p w:rsidR="00000000" w:rsidDel="00000000" w:rsidP="00000000" w:rsidRDefault="00000000" w:rsidRPr="00000000" w14:paraId="00000086">
      <w:pPr>
        <w:spacing w:line="3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Firma y aclaración del Solicitante o su representante</w:t>
      </w:r>
    </w:p>
    <w:p w:rsidR="00000000" w:rsidDel="00000000" w:rsidP="00000000" w:rsidRDefault="00000000" w:rsidRPr="00000000" w14:paraId="00000087">
      <w:pPr>
        <w:spacing w:line="3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en cada una de las hojas del ANEXO</w:t>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A">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sectPr>
      <w:headerReference r:id="rId12" w:type="default"/>
      <w:headerReference r:id="rId13" w:type="first"/>
      <w:footerReference r:id="rId14" w:type="default"/>
      <w:footerReference r:id="rId15" w:type="even"/>
      <w:pgSz w:h="16838" w:w="11906" w:orient="portrait"/>
      <w:pgMar w:bottom="1843" w:top="2552" w:left="2268" w:right="1418" w:header="567" w:footer="567"/>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284" w:right="36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inline distB="0" distT="0" distL="114300" distR="114300">
          <wp:extent cx="1417320" cy="1181100"/>
          <wp:effectExtent b="0" l="0" r="0" t="0"/>
          <wp:docPr descr="FTyC-logo-byn-grande-sin-fondo.jpg" id="1031" name="image1.png"/>
          <a:graphic>
            <a:graphicData uri="http://schemas.openxmlformats.org/drawingml/2006/picture">
              <pic:pic>
                <pic:nvPicPr>
                  <pic:cNvPr descr="FTyC-logo-byn-grande-sin-fondo.jpg" id="0" name="image1.png"/>
                  <pic:cNvPicPr preferRelativeResize="0"/>
                </pic:nvPicPr>
                <pic:blipFill>
                  <a:blip r:embed="rId1"/>
                  <a:srcRect b="0" l="0" r="0" t="0"/>
                  <a:stretch>
                    <a:fillRect/>
                  </a:stretch>
                </pic:blipFill>
                <pic:spPr>
                  <a:xfrm>
                    <a:off x="0" y="0"/>
                    <a:ext cx="1417320" cy="1181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w:drawing>
        <wp:inline distB="0" distT="0" distL="114300" distR="114300">
          <wp:extent cx="1417320" cy="1181100"/>
          <wp:effectExtent b="0" l="0" r="0" t="0"/>
          <wp:docPr descr="FTyC-logo-byn-grande-sin-fondo.jpg" id="1032" name="image1.png"/>
          <a:graphic>
            <a:graphicData uri="http://schemas.openxmlformats.org/drawingml/2006/picture">
              <pic:pic>
                <pic:nvPicPr>
                  <pic:cNvPr descr="FTyC-logo-byn-grande-sin-fondo.jpg" id="0" name="image1.png"/>
                  <pic:cNvPicPr preferRelativeResize="0"/>
                </pic:nvPicPr>
                <pic:blipFill>
                  <a:blip r:embed="rId1"/>
                  <a:srcRect b="0" l="0" r="0" t="0"/>
                  <a:stretch>
                    <a:fillRect/>
                  </a:stretch>
                </pic:blipFill>
                <pic:spPr>
                  <a:xfrm>
                    <a:off x="0" y="0"/>
                    <a:ext cx="1417320" cy="1181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4"/>
      <w:numFmt w:val="decimal"/>
      <w:lvlText w:val="%1."/>
      <w:lvlJc w:val="left"/>
      <w:pPr>
        <w:ind w:left="360" w:hanging="360"/>
      </w:pPr>
      <w:rPr>
        <w:vertAlign w:val="baseline"/>
      </w:rPr>
    </w:lvl>
    <w:lvl w:ilvl="1">
      <w:start w:val="2"/>
      <w:numFmt w:val="decimal"/>
      <w:lvlText w:val="%1.%2."/>
      <w:lvlJc w:val="left"/>
      <w:pPr>
        <w:ind w:left="720" w:hanging="360"/>
      </w:pPr>
      <w:rPr>
        <w:b w:val="1"/>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3">
    <w:lvl w:ilvl="0">
      <w:start w:val="6"/>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b w:val="1"/>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ahoma" w:eastAsia="Times New Roman" w:hAnsi="Tahoma"/>
      <w:w w:val="100"/>
      <w:position w:val="-1"/>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line="1" w:lineRule="atLeast"/>
      <w:ind w:left="1000" w:leftChars="-1" w:rightChars="0" w:hanging="1000" w:firstLineChars="-1"/>
      <w:textDirection w:val="btLr"/>
      <w:textAlignment w:val="top"/>
      <w:outlineLvl w:val="0"/>
    </w:pPr>
    <w:rPr>
      <w:rFonts w:ascii="Tahoma" w:eastAsia="Times New Roman" w:hAnsi="Tahoma"/>
      <w:b w:val="1"/>
      <w:bCs w:val="1"/>
      <w:w w:val="100"/>
      <w:position w:val="-1"/>
      <w:szCs w:val="24"/>
      <w:effect w:val="none"/>
      <w:vertAlign w:val="baseline"/>
      <w:cs w:val="0"/>
      <w:em w:val="none"/>
      <w:lang w:bidi="ar-SA" w:eastAsia="es-ES" w:val="und"/>
    </w:rPr>
  </w:style>
  <w:style w:type="paragraph" w:styleId="Título2">
    <w:name w:val="Título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Calibri" w:eastAsia="Times New Roman" w:hAnsi="Calibri"/>
      <w:b w:val="1"/>
      <w:bCs w:val="1"/>
      <w:i w:val="1"/>
      <w:iCs w:val="1"/>
      <w:w w:val="100"/>
      <w:position w:val="-1"/>
      <w:sz w:val="28"/>
      <w:szCs w:val="28"/>
      <w:effect w:val="none"/>
      <w:vertAlign w:val="baseline"/>
      <w:cs w:val="0"/>
      <w:em w:val="none"/>
      <w:lang w:bidi="ar-SA" w:eastAsia="es-ES" w:val="es-ES"/>
    </w:rPr>
  </w:style>
  <w:style w:type="paragraph" w:styleId="Título3">
    <w:name w:val="Título 3"/>
    <w:basedOn w:val="Normal"/>
    <w:next w:val="Normal"/>
    <w:autoRedefine w:val="0"/>
    <w:hidden w:val="0"/>
    <w:qFormat w:val="0"/>
    <w:pPr>
      <w:keepNext w:val="1"/>
      <w:suppressAutoHyphens w:val="1"/>
      <w:spacing w:line="300" w:lineRule="atLeast"/>
      <w:ind w:leftChars="-1" w:rightChars="0" w:firstLineChars="-1"/>
      <w:jc w:val="both"/>
      <w:textDirection w:val="btLr"/>
      <w:textAlignment w:val="top"/>
      <w:outlineLvl w:val="2"/>
    </w:pPr>
    <w:rPr>
      <w:rFonts w:ascii="Verdana" w:eastAsia="Times New Roman" w:hAnsi="Verdana"/>
      <w:b w:val="1"/>
      <w:bCs w:val="1"/>
      <w:w w:val="100"/>
      <w:position w:val="-1"/>
      <w:sz w:val="18"/>
      <w:szCs w:val="24"/>
      <w:u w:val="single"/>
      <w:effect w:val="none"/>
      <w:vertAlign w:val="baseline"/>
      <w:cs w:val="0"/>
      <w:em w:val="none"/>
      <w:lang w:bidi="ar-SA" w:eastAsia="es-ES" w:val="es-ES"/>
    </w:rPr>
  </w:style>
  <w:style w:type="paragraph" w:styleId="Título4">
    <w:name w:val="Título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Verdana" w:eastAsia="Times New Roman" w:hAnsi="Verdana"/>
      <w:b w:val="1"/>
      <w:i w:val="1"/>
      <w:w w:val="100"/>
      <w:position w:val="-1"/>
      <w:sz w:val="18"/>
      <w:szCs w:val="24"/>
      <w:effect w:val="none"/>
      <w:vertAlign w:val="baseline"/>
      <w:cs w:val="0"/>
      <w:em w:val="none"/>
      <w:lang w:bidi="ar-SA" w:eastAsia="es-ES" w:val="es-ES"/>
    </w:rPr>
  </w:style>
  <w:style w:type="paragraph" w:styleId="Título5">
    <w:name w:val="Título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rFonts w:ascii="Calibri" w:eastAsia="Times New Roman" w:hAnsi="Calibri"/>
      <w:b w:val="1"/>
      <w:bCs w:val="1"/>
      <w:i w:val="1"/>
      <w:iCs w:val="1"/>
      <w:w w:val="100"/>
      <w:position w:val="-1"/>
      <w:sz w:val="26"/>
      <w:szCs w:val="26"/>
      <w:effect w:val="none"/>
      <w:vertAlign w:val="baseline"/>
      <w:cs w:val="0"/>
      <w:em w:val="none"/>
      <w:lang w:bidi="ar-SA" w:eastAsia="und" w:val="en-US"/>
    </w:rPr>
  </w:style>
  <w:style w:type="paragraph" w:styleId="Título6">
    <w:name w:val="Título 6"/>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5"/>
    </w:pPr>
    <w:rPr>
      <w:rFonts w:ascii="Calibri" w:eastAsia="Times New Roman" w:hAnsi="Calibri"/>
      <w:b w:val="1"/>
      <w:bCs w:val="1"/>
      <w:w w:val="100"/>
      <w:position w:val="-1"/>
      <w:sz w:val="22"/>
      <w:szCs w:val="22"/>
      <w:effect w:val="none"/>
      <w:vertAlign w:val="baseline"/>
      <w:cs w:val="0"/>
      <w:em w:val="none"/>
      <w:lang w:bidi="ar-SA" w:eastAsia="es-ES" w:val="es-ES"/>
    </w:rPr>
  </w:style>
  <w:style w:type="paragraph" w:styleId="Título7">
    <w:name w:val="Título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rFonts w:ascii="Times New Roman" w:eastAsia="Times New Roman" w:hAnsi="Times New Roman"/>
      <w:w w:val="100"/>
      <w:position w:val="-1"/>
      <w:sz w:val="24"/>
      <w:szCs w:val="24"/>
      <w:effect w:val="none"/>
      <w:vertAlign w:val="baseline"/>
      <w:cs w:val="0"/>
      <w:em w:val="none"/>
      <w:lang w:bidi="ar-SA" w:eastAsia="es-ES" w:val="und"/>
    </w:rPr>
  </w:style>
  <w:style w:type="paragraph" w:styleId="Título8">
    <w:name w:val="Título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rFonts w:ascii="Times New Roman" w:eastAsia="Times New Roman" w:hAnsi="Times New Roman"/>
      <w:i w:val="1"/>
      <w:w w:val="100"/>
      <w:position w:val="-1"/>
      <w:sz w:val="24"/>
      <w:szCs w:val="24"/>
      <w:effect w:val="none"/>
      <w:vertAlign w:val="baseline"/>
      <w:cs w:val="0"/>
      <w:em w:val="none"/>
      <w:lang w:bidi="ar-SA" w:eastAsia="es-ES" w:val="und"/>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ar">
    <w:name w:val="Título 1 Car"/>
    <w:next w:val="Título1Car"/>
    <w:autoRedefine w:val="0"/>
    <w:hidden w:val="0"/>
    <w:qFormat w:val="0"/>
    <w:rPr>
      <w:rFonts w:ascii="Tahoma" w:cs="Times New Roman" w:eastAsia="Times New Roman" w:hAnsi="Tahoma"/>
      <w:b w:val="1"/>
      <w:bCs w:val="1"/>
      <w:w w:val="100"/>
      <w:position w:val="-1"/>
      <w:sz w:val="20"/>
      <w:szCs w:val="24"/>
      <w:effect w:val="none"/>
      <w:vertAlign w:val="baseline"/>
      <w:cs w:val="0"/>
      <w:em w:val="none"/>
      <w:lang w:eastAsia="es-ES"/>
    </w:rPr>
  </w:style>
  <w:style w:type="character" w:styleId="Título2Car">
    <w:name w:val="Título 2 Car"/>
    <w:next w:val="Título2Car"/>
    <w:autoRedefine w:val="0"/>
    <w:hidden w:val="0"/>
    <w:qFormat w:val="0"/>
    <w:rPr>
      <w:rFonts w:ascii="Calibri" w:cs="Times New Roman" w:eastAsia="Times New Roman" w:hAnsi="Calibri"/>
      <w:b w:val="1"/>
      <w:bCs w:val="1"/>
      <w:i w:val="1"/>
      <w:iCs w:val="1"/>
      <w:w w:val="100"/>
      <w:position w:val="-1"/>
      <w:sz w:val="28"/>
      <w:szCs w:val="28"/>
      <w:effect w:val="none"/>
      <w:vertAlign w:val="baseline"/>
      <w:cs w:val="0"/>
      <w:em w:val="none"/>
      <w:lang w:eastAsia="es-ES" w:val="es-ES"/>
    </w:rPr>
  </w:style>
  <w:style w:type="character" w:styleId="Título3Car">
    <w:name w:val="Título 3 Car"/>
    <w:next w:val="Título3Car"/>
    <w:autoRedefine w:val="0"/>
    <w:hidden w:val="0"/>
    <w:qFormat w:val="0"/>
    <w:rPr>
      <w:rFonts w:ascii="Verdana" w:cs="Arial" w:eastAsia="Times New Roman" w:hAnsi="Verdana"/>
      <w:b w:val="1"/>
      <w:bCs w:val="1"/>
      <w:w w:val="100"/>
      <w:position w:val="-1"/>
      <w:sz w:val="18"/>
      <w:szCs w:val="24"/>
      <w:u w:val="single"/>
      <w:effect w:val="none"/>
      <w:vertAlign w:val="baseline"/>
      <w:cs w:val="0"/>
      <w:em w:val="none"/>
      <w:lang w:eastAsia="es-ES" w:val="es-ES"/>
    </w:rPr>
  </w:style>
  <w:style w:type="character" w:styleId="Título4Car">
    <w:name w:val="Título 4 Car"/>
    <w:next w:val="Título4Car"/>
    <w:autoRedefine w:val="0"/>
    <w:hidden w:val="0"/>
    <w:qFormat w:val="0"/>
    <w:rPr>
      <w:rFonts w:ascii="Verdana" w:eastAsia="Times New Roman" w:hAnsi="Verdana"/>
      <w:b w:val="1"/>
      <w:i w:val="1"/>
      <w:w w:val="100"/>
      <w:position w:val="-1"/>
      <w:sz w:val="18"/>
      <w:szCs w:val="24"/>
      <w:effect w:val="none"/>
      <w:vertAlign w:val="baseline"/>
      <w:cs w:val="0"/>
      <w:em w:val="none"/>
      <w:lang w:eastAsia="es-ES" w:val="es-ES"/>
    </w:rPr>
  </w:style>
  <w:style w:type="character" w:styleId="Título5Car">
    <w:name w:val="Título 5 Car"/>
    <w:next w:val="Título5Car"/>
    <w:autoRedefine w:val="0"/>
    <w:hidden w:val="0"/>
    <w:qFormat w:val="0"/>
    <w:rPr>
      <w:b w:val="1"/>
      <w:bCs w:val="1"/>
      <w:i w:val="1"/>
      <w:iCs w:val="1"/>
      <w:w w:val="100"/>
      <w:position w:val="-1"/>
      <w:sz w:val="26"/>
      <w:szCs w:val="26"/>
      <w:effect w:val="none"/>
      <w:vertAlign w:val="baseline"/>
      <w:cs w:val="0"/>
      <w:em w:val="none"/>
      <w:lang w:val="en-US"/>
    </w:rPr>
  </w:style>
  <w:style w:type="character" w:styleId="Título7Car">
    <w:name w:val="Título 7 Car"/>
    <w:next w:val="Título7Car"/>
    <w:autoRedefine w:val="0"/>
    <w:hidden w:val="0"/>
    <w:qFormat w:val="0"/>
    <w:rPr>
      <w:rFonts w:ascii="Times New Roman" w:eastAsia="Times New Roman" w:hAnsi="Times New Roman"/>
      <w:w w:val="100"/>
      <w:position w:val="-1"/>
      <w:sz w:val="24"/>
      <w:szCs w:val="24"/>
      <w:effect w:val="none"/>
      <w:vertAlign w:val="baseline"/>
      <w:cs w:val="0"/>
      <w:em w:val="none"/>
      <w:lang w:eastAsia="es-ES"/>
    </w:rPr>
  </w:style>
  <w:style w:type="character" w:styleId="Título8Car">
    <w:name w:val="Título 8 Car"/>
    <w:next w:val="Título8Car"/>
    <w:autoRedefine w:val="0"/>
    <w:hidden w:val="0"/>
    <w:qFormat w:val="0"/>
    <w:rPr>
      <w:rFonts w:ascii="Times New Roman" w:eastAsia="Times New Roman" w:hAnsi="Times New Roman"/>
      <w:i w:val="1"/>
      <w:w w:val="100"/>
      <w:position w:val="-1"/>
      <w:sz w:val="24"/>
      <w:szCs w:val="24"/>
      <w:effect w:val="none"/>
      <w:vertAlign w:val="baseline"/>
      <w:cs w:val="0"/>
      <w:em w:val="none"/>
      <w:lang w:eastAsia="es-ES"/>
    </w:rPr>
  </w:style>
  <w:style w:type="paragraph" w:styleId="Cuadrículamedia1-Énfasis2">
    <w:name w:val="Cuadrícula media 1 - Énfasis 2"/>
    <w:basedOn w:val="Normal"/>
    <w:next w:val="Cuadrículamedia1-Énfasis2"/>
    <w:autoRedefine w:val="0"/>
    <w:hidden w:val="0"/>
    <w:qFormat w:val="0"/>
    <w:pPr>
      <w:suppressAutoHyphens w:val="1"/>
      <w:spacing w:line="1" w:lineRule="atLeast"/>
      <w:ind w:left="708"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AR" w:val="es-AR"/>
    </w:rPr>
  </w:style>
  <w:style w:type="paragraph" w:styleId="textocomún">
    <w:name w:val="texto común"/>
    <w:next w:val="textocomún"/>
    <w:autoRedefine w:val="0"/>
    <w:hidden w:val="0"/>
    <w:qFormat w:val="0"/>
    <w:pPr>
      <w:suppressAutoHyphens w:val="1"/>
      <w:spacing w:line="360" w:lineRule="auto"/>
      <w:ind w:leftChars="-1" w:rightChars="0" w:firstLineChars="-1"/>
      <w:jc w:val="both"/>
      <w:textDirection w:val="btLr"/>
      <w:textAlignment w:val="top"/>
      <w:outlineLvl w:val="0"/>
    </w:pPr>
    <w:rPr>
      <w:rFonts w:ascii="Verdana" w:eastAsia="ヒラギノ角ゴ Pro W3" w:hAnsi="Verdana"/>
      <w:color w:val="000000"/>
      <w:w w:val="100"/>
      <w:kern w:val="22"/>
      <w:position w:val="-1"/>
      <w:sz w:val="18"/>
      <w:effect w:val="none"/>
      <w:vertAlign w:val="baseline"/>
      <w:cs w:val="0"/>
      <w:em w:val="none"/>
      <w:lang w:bidi="ar-SA" w:eastAsia="es-ES" w:val="es-ES"/>
    </w:rPr>
  </w:style>
  <w:style w:type="paragraph" w:styleId="Titulo1">
    <w:name w:val="Titulo 1"/>
    <w:basedOn w:val="Normal"/>
    <w:next w:val="Titulo1"/>
    <w:autoRedefine w:val="0"/>
    <w:hidden w:val="0"/>
    <w:qFormat w:val="0"/>
    <w:pPr>
      <w:suppressAutoHyphens w:val="1"/>
      <w:spacing w:line="360" w:lineRule="auto"/>
      <w:ind w:leftChars="-1" w:rightChars="0" w:firstLineChars="-1"/>
      <w:textDirection w:val="btLr"/>
      <w:textAlignment w:val="top"/>
      <w:outlineLvl w:val="0"/>
    </w:pPr>
    <w:rPr>
      <w:rFonts w:ascii="Verdana" w:eastAsia="Times New Roman" w:hAnsi="Verdana"/>
      <w:b w:val="1"/>
      <w:color w:val="8b181b"/>
      <w:w w:val="100"/>
      <w:kern w:val="22"/>
      <w:position w:val="-1"/>
      <w:sz w:val="18"/>
      <w:szCs w:val="24"/>
      <w:effect w:val="none"/>
      <w:vertAlign w:val="baseline"/>
      <w:cs w:val="0"/>
      <w:em w:val="none"/>
      <w:lang w:bidi="ar-SA" w:eastAsia="es-ES" w:val="es-ES"/>
    </w:rPr>
  </w:style>
  <w:style w:type="paragraph" w:styleId="Titulo2">
    <w:name w:val="Titulo 2"/>
    <w:basedOn w:val="Normal"/>
    <w:next w:val="Titulo2"/>
    <w:autoRedefine w:val="0"/>
    <w:hidden w:val="0"/>
    <w:qFormat w:val="0"/>
    <w:pPr>
      <w:suppressAutoHyphens w:val="1"/>
      <w:spacing w:line="1" w:lineRule="atLeast"/>
      <w:ind w:leftChars="-1" w:rightChars="0" w:firstLineChars="-1"/>
      <w:textDirection w:val="btLr"/>
      <w:textAlignment w:val="top"/>
      <w:outlineLvl w:val="0"/>
    </w:pPr>
    <w:rPr>
      <w:rFonts w:ascii="Verdana" w:eastAsia="Times New Roman" w:hAnsi="Verdana"/>
      <w:b w:val="1"/>
      <w:color w:val="4f5150"/>
      <w:w w:val="100"/>
      <w:position w:val="-1"/>
      <w:sz w:val="18"/>
      <w:szCs w:val="24"/>
      <w:effect w:val="none"/>
      <w:vertAlign w:val="baseline"/>
      <w:cs w:val="0"/>
      <w:em w:val="none"/>
      <w:lang w:bidi="ar-SA" w:eastAsia="es-ES" w:val="es-ES"/>
    </w:rPr>
  </w:style>
  <w:style w:type="paragraph" w:styleId="textoformulario">
    <w:name w:val="texto formulario"/>
    <w:basedOn w:val="textocomún"/>
    <w:next w:val="textoformulario"/>
    <w:autoRedefine w:val="0"/>
    <w:hidden w:val="0"/>
    <w:qFormat w:val="0"/>
    <w:pPr>
      <w:suppressAutoHyphens w:val="1"/>
      <w:spacing w:line="240" w:lineRule="auto"/>
      <w:ind w:leftChars="-1" w:rightChars="0" w:firstLineChars="-1"/>
      <w:jc w:val="both"/>
      <w:textDirection w:val="btLr"/>
      <w:textAlignment w:val="top"/>
      <w:outlineLvl w:val="0"/>
    </w:pPr>
    <w:rPr>
      <w:rFonts w:ascii="Verdana" w:cs="Arial" w:eastAsia="Times New Roman" w:hAnsi="Verdana"/>
      <w:color w:val="auto"/>
      <w:w w:val="100"/>
      <w:kern w:val="22"/>
      <w:position w:val="-1"/>
      <w:sz w:val="18"/>
      <w:szCs w:val="24"/>
      <w:effect w:val="none"/>
      <w:vertAlign w:val="baseline"/>
      <w:cs w:val="0"/>
      <w:em w:val="none"/>
      <w:lang w:bidi="ar-SA" w:eastAsia="es-ES" w:val="es-ES"/>
    </w:rPr>
  </w:style>
  <w:style w:type="paragraph" w:styleId="Textocuadros">
    <w:name w:val="Texto cuadros"/>
    <w:basedOn w:val="textocomún"/>
    <w:next w:val="Textocuadros"/>
    <w:autoRedefine w:val="0"/>
    <w:hidden w:val="0"/>
    <w:qFormat w:val="0"/>
    <w:pPr>
      <w:suppressAutoHyphens w:val="1"/>
      <w:spacing w:line="240" w:lineRule="auto"/>
      <w:ind w:leftChars="-1" w:rightChars="0" w:firstLineChars="-1"/>
      <w:jc w:val="left"/>
      <w:textDirection w:val="btLr"/>
      <w:textAlignment w:val="top"/>
      <w:outlineLvl w:val="0"/>
    </w:pPr>
    <w:rPr>
      <w:rFonts w:ascii="Verdana" w:eastAsia="Times New Roman" w:hAnsi="Verdana"/>
      <w:b w:val="1"/>
      <w:color w:val="b50000"/>
      <w:w w:val="100"/>
      <w:kern w:val="22"/>
      <w:position w:val="-1"/>
      <w:sz w:val="18"/>
      <w:szCs w:val="24"/>
      <w:effect w:val="none"/>
      <w:vertAlign w:val="baseline"/>
      <w:cs w:val="0"/>
      <w:em w:val="none"/>
      <w:lang w:bidi="ar-SA" w:eastAsia="es-ES" w:val="es-ES"/>
    </w:rPr>
  </w:style>
  <w:style w:type="paragraph" w:styleId="Titulo3">
    <w:name w:val="Titulo 3"/>
    <w:basedOn w:val="Titulo2"/>
    <w:next w:val="Titulo3"/>
    <w:autoRedefine w:val="0"/>
    <w:hidden w:val="0"/>
    <w:qFormat w:val="0"/>
    <w:pPr>
      <w:suppressAutoHyphens w:val="1"/>
      <w:spacing w:line="360" w:lineRule="auto"/>
      <w:ind w:leftChars="-1" w:rightChars="0" w:firstLineChars="-1"/>
      <w:textDirection w:val="btLr"/>
      <w:textAlignment w:val="top"/>
      <w:outlineLvl w:val="0"/>
    </w:pPr>
    <w:rPr>
      <w:rFonts w:ascii="Verdana" w:eastAsia="Times New Roman" w:hAnsi="Verdana"/>
      <w:b w:val="1"/>
      <w:color w:val="auto"/>
      <w:w w:val="100"/>
      <w:position w:val="-1"/>
      <w:sz w:val="18"/>
      <w:szCs w:val="24"/>
      <w:u w:val="single"/>
      <w:effect w:val="none"/>
      <w:vertAlign w:val="baseline"/>
      <w:cs w:val="0"/>
      <w:em w:val="none"/>
      <w:lang w:bidi="ar-SA" w:eastAsia="es-ES" w:val="es-ES"/>
    </w:rPr>
  </w:style>
  <w:style w:type="paragraph" w:styleId="Titulo4">
    <w:name w:val="Titulo 4"/>
    <w:basedOn w:val="Titulo1"/>
    <w:next w:val="Titulo4"/>
    <w:autoRedefine w:val="0"/>
    <w:hidden w:val="0"/>
    <w:qFormat w:val="0"/>
    <w:pPr>
      <w:suppressAutoHyphens w:val="1"/>
      <w:spacing w:line="360" w:lineRule="auto"/>
      <w:ind w:leftChars="-1" w:rightChars="0" w:firstLineChars="-1"/>
      <w:textDirection w:val="btLr"/>
      <w:textAlignment w:val="top"/>
      <w:outlineLvl w:val="0"/>
    </w:pPr>
    <w:rPr>
      <w:rFonts w:ascii="Verdana" w:eastAsia="Times New Roman" w:hAnsi="Verdana"/>
      <w:b w:val="1"/>
      <w:i w:val="1"/>
      <w:color w:val="auto"/>
      <w:w w:val="100"/>
      <w:kern w:val="22"/>
      <w:position w:val="-1"/>
      <w:sz w:val="18"/>
      <w:szCs w:val="24"/>
      <w:effect w:val="none"/>
      <w:vertAlign w:val="baseline"/>
      <w:cs w:val="0"/>
      <w:em w:val="none"/>
      <w:lang w:bidi="ar-SA" w:eastAsia="es-ES" w:val="es-ES"/>
    </w:rPr>
  </w:style>
  <w:style w:type="paragraph" w:styleId="Textoformulario">
    <w:name w:val="Texto formulario"/>
    <w:basedOn w:val="Normal"/>
    <w:next w:val="Textoformulario"/>
    <w:autoRedefine w:val="0"/>
    <w:hidden w:val="0"/>
    <w:qFormat w:val="0"/>
    <w:pPr>
      <w:suppressAutoHyphens w:val="1"/>
      <w:spacing w:line="1" w:lineRule="atLeast"/>
      <w:ind w:leftChars="-1" w:rightChars="0" w:firstLineChars="-1"/>
      <w:textDirection w:val="btLr"/>
      <w:textAlignment w:val="top"/>
      <w:outlineLvl w:val="0"/>
    </w:pPr>
    <w:rPr>
      <w:rFonts w:ascii="Verdana" w:cs="Arial" w:eastAsia="Times New Roman" w:hAnsi="Verdana"/>
      <w:w w:val="100"/>
      <w:position w:val="-1"/>
      <w:sz w:val="18"/>
      <w:szCs w:val="24"/>
      <w:effect w:val="none"/>
      <w:vertAlign w:val="baseline"/>
      <w:cs w:val="0"/>
      <w:em w:val="none"/>
      <w:lang w:bidi="ar-SA" w:eastAsia="es-ES" w:val="es-ES"/>
    </w:rPr>
  </w:style>
  <w:style w:type="paragraph" w:styleId="Textodeglobo">
    <w:name w:val="Texto de globo"/>
    <w:basedOn w:val="Normal"/>
    <w:next w:val="Textodeglobo"/>
    <w:autoRedefine w:val="0"/>
    <w:hidden w:val="0"/>
    <w:qFormat w:val="1"/>
    <w:pPr>
      <w:suppressAutoHyphens w:val="1"/>
      <w:spacing w:line="1" w:lineRule="atLeast"/>
      <w:ind w:leftChars="-1" w:rightChars="0" w:firstLineChars="-1"/>
      <w:textDirection w:val="btLr"/>
      <w:textAlignment w:val="top"/>
      <w:outlineLvl w:val="0"/>
    </w:pPr>
    <w:rPr>
      <w:rFonts w:ascii="Lucida Grande" w:eastAsia="Times New Roman" w:hAnsi="Lucida Grande"/>
      <w:w w:val="100"/>
      <w:position w:val="-1"/>
      <w:sz w:val="18"/>
      <w:szCs w:val="18"/>
      <w:effect w:val="none"/>
      <w:vertAlign w:val="baseline"/>
      <w:cs w:val="0"/>
      <w:em w:val="none"/>
      <w:lang w:bidi="ar-SA" w:eastAsia="es-ES" w:val="es-ES"/>
    </w:rPr>
  </w:style>
  <w:style w:type="character" w:styleId="TextodegloboCar">
    <w:name w:val="Texto de globo Car"/>
    <w:next w:val="TextodegloboCar"/>
    <w:autoRedefine w:val="0"/>
    <w:hidden w:val="0"/>
    <w:qFormat w:val="0"/>
    <w:rPr>
      <w:rFonts w:ascii="Lucida Grande" w:eastAsia="Times New Roman" w:hAnsi="Lucida Grande"/>
      <w:w w:val="100"/>
      <w:position w:val="-1"/>
      <w:sz w:val="18"/>
      <w:szCs w:val="18"/>
      <w:effect w:val="none"/>
      <w:vertAlign w:val="baseline"/>
      <w:cs w:val="0"/>
      <w:em w:val="none"/>
      <w:lang w:eastAsia="es-ES" w:val="es-ES"/>
    </w:rPr>
  </w:style>
  <w:style w:type="paragraph" w:styleId="Encabezado">
    <w:name w:val="Encabezado"/>
    <w:basedOn w:val="Normal"/>
    <w:next w:val="Encabezado"/>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Tahoma" w:eastAsia="Times New Roman" w:hAnsi="Tahoma"/>
      <w:w w:val="100"/>
      <w:position w:val="-1"/>
      <w:szCs w:val="24"/>
      <w:effect w:val="none"/>
      <w:vertAlign w:val="baseline"/>
      <w:cs w:val="0"/>
      <w:em w:val="none"/>
      <w:lang w:bidi="ar-SA" w:eastAsia="es-ES" w:val="es-ES"/>
    </w:rPr>
  </w:style>
  <w:style w:type="character" w:styleId="EncabezadoCar">
    <w:name w:val="Encabezado Car"/>
    <w:next w:val="EncabezadoCar"/>
    <w:autoRedefine w:val="0"/>
    <w:hidden w:val="0"/>
    <w:qFormat w:val="0"/>
    <w:rPr>
      <w:rFonts w:ascii="Tahoma" w:eastAsia="Times New Roman" w:hAnsi="Tahoma"/>
      <w:w w:val="100"/>
      <w:position w:val="-1"/>
      <w:szCs w:val="24"/>
      <w:effect w:val="none"/>
      <w:vertAlign w:val="baseline"/>
      <w:cs w:val="0"/>
      <w:em w:val="none"/>
      <w:lang w:eastAsia="es-ES" w:val="es-ES"/>
    </w:rPr>
  </w:style>
  <w:style w:type="paragraph" w:styleId="Piedepágina">
    <w:name w:val="Pie de página"/>
    <w:basedOn w:val="Normal"/>
    <w:next w:val="Piedepágina"/>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Tahoma" w:eastAsia="Times New Roman" w:hAnsi="Tahoma"/>
      <w:w w:val="100"/>
      <w:position w:val="-1"/>
      <w:szCs w:val="24"/>
      <w:effect w:val="none"/>
      <w:vertAlign w:val="baseline"/>
      <w:cs w:val="0"/>
      <w:em w:val="none"/>
      <w:lang w:bidi="ar-SA" w:eastAsia="es-ES" w:val="es-ES"/>
    </w:rPr>
  </w:style>
  <w:style w:type="character" w:styleId="PiedepáginaCar">
    <w:name w:val="Pie de página Car"/>
    <w:next w:val="PiedepáginaCar"/>
    <w:autoRedefine w:val="0"/>
    <w:hidden w:val="0"/>
    <w:qFormat w:val="0"/>
    <w:rPr>
      <w:rFonts w:ascii="Tahoma" w:eastAsia="Times New Roman" w:hAnsi="Tahoma"/>
      <w:w w:val="100"/>
      <w:position w:val="-1"/>
      <w:szCs w:val="24"/>
      <w:effect w:val="none"/>
      <w:vertAlign w:val="baseline"/>
      <w:cs w:val="0"/>
      <w:em w:val="none"/>
      <w:lang w:eastAsia="es-ES" w:val="es-ES"/>
    </w:rPr>
  </w:style>
  <w:style w:type="character" w:styleId="Númerodepágina">
    <w:name w:val="Número de página"/>
    <w:basedOn w:val="Fuentedepárrafopredeter."/>
    <w:next w:val="Númerodepágina"/>
    <w:autoRedefine w:val="0"/>
    <w:hidden w:val="0"/>
    <w:qFormat w:val="1"/>
    <w:rPr>
      <w:w w:val="100"/>
      <w:position w:val="-1"/>
      <w:effect w:val="none"/>
      <w:vertAlign w:val="baseline"/>
      <w:cs w:val="0"/>
      <w:em w:val="none"/>
      <w:lang/>
    </w:rPr>
  </w:style>
  <w:style w:type="paragraph" w:styleId="FreeForm">
    <w:name w:val="Free Form"/>
    <w:next w:val="FreeForm"/>
    <w:autoRedefine w:val="0"/>
    <w:hidden w:val="0"/>
    <w:qFormat w:val="0"/>
    <w:pPr>
      <w:suppressAutoHyphens w:val="1"/>
      <w:spacing w:line="1" w:lineRule="atLeast"/>
      <w:ind w:leftChars="-1" w:rightChars="0" w:firstLineChars="-1"/>
      <w:textDirection w:val="btLr"/>
      <w:textAlignment w:val="top"/>
      <w:outlineLvl w:val="0"/>
    </w:pPr>
    <w:rPr>
      <w:rFonts w:ascii="Courier" w:eastAsia="ヒラギノ角ゴ Pro W3" w:hAnsi="Courier"/>
      <w:color w:val="000000"/>
      <w:w w:val="100"/>
      <w:position w:val="-1"/>
      <w:effect w:val="none"/>
      <w:vertAlign w:val="baseline"/>
      <w:cs w:val="0"/>
      <w:em w:val="none"/>
      <w:lang w:bidi="ar-SA" w:eastAsia="es-ES" w:val="en-US"/>
    </w:rPr>
  </w:style>
  <w:style w:type="paragraph" w:styleId="Tablanormal1">
    <w:name w:val="Tabla normal1"/>
    <w:next w:val="Tablanormal1"/>
    <w:autoRedefine w:val="0"/>
    <w:hidden w:val="0"/>
    <w:qFormat w:val="0"/>
    <w:pPr>
      <w:suppressAutoHyphens w:val="1"/>
      <w:spacing w:line="1" w:lineRule="atLeast"/>
      <w:ind w:leftChars="-1" w:rightChars="0" w:firstLineChars="-1"/>
      <w:textDirection w:val="btLr"/>
      <w:textAlignment w:val="top"/>
      <w:outlineLvl w:val="0"/>
    </w:pPr>
    <w:rPr>
      <w:rFonts w:ascii="Courier" w:eastAsia="ヒラギノ角ゴ Pro W3" w:hAnsi="Courier"/>
      <w:color w:val="000000"/>
      <w:w w:val="100"/>
      <w:position w:val="-1"/>
      <w:effect w:val="none"/>
      <w:vertAlign w:val="baseline"/>
      <w:cs w:val="0"/>
      <w:em w:val="none"/>
      <w:lang w:bidi="ar-SA" w:eastAsia="es-ES" w:val="en-US"/>
    </w:rPr>
  </w:style>
  <w:style w:type="paragraph" w:styleId="Tablaconcuadrícula1">
    <w:name w:val="Tabla con cuadrícula1"/>
    <w:next w:val="Tablaconcuadrícula1"/>
    <w:autoRedefine w:val="0"/>
    <w:hidden w:val="0"/>
    <w:qFormat w:val="0"/>
    <w:pPr>
      <w:suppressAutoHyphens w:val="1"/>
      <w:spacing w:line="1" w:lineRule="atLeast"/>
      <w:ind w:leftChars="-1" w:rightChars="0" w:firstLineChars="-1"/>
      <w:textDirection w:val="btLr"/>
      <w:textAlignment w:val="top"/>
      <w:outlineLvl w:val="0"/>
    </w:pPr>
    <w:rPr>
      <w:rFonts w:ascii="Times New Roman" w:eastAsia="ヒラギノ角ゴ Pro W3" w:hAnsi="Times New Roman"/>
      <w:color w:val="000000"/>
      <w:w w:val="100"/>
      <w:position w:val="-1"/>
      <w:effect w:val="none"/>
      <w:vertAlign w:val="baseline"/>
      <w:cs w:val="0"/>
      <w:em w:val="none"/>
      <w:lang w:bidi="ar-SA" w:eastAsia="es-E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Verdana" w:eastAsia="Times New Roman" w:hAnsi="Verdana"/>
      <w:color w:val="000000"/>
      <w:w w:val="100"/>
      <w:position w:val="-1"/>
      <w:szCs w:val="20"/>
      <w:effect w:val="none"/>
      <w:vertAlign w:val="baseline"/>
      <w:cs w:val="0"/>
      <w:em w:val="none"/>
      <w:lang w:bidi="ar-SA" w:eastAsia="es-ES" w:val="es-ES"/>
    </w:r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18"/>
      <w:szCs w:val="24"/>
      <w:effect w:val="none"/>
      <w:vertAlign w:val="baseline"/>
      <w:cs w:val="0"/>
      <w:em w:val="none"/>
      <w:lang w:bidi="ar-SA" w:eastAsia="es-ES" w:val="und"/>
    </w:rPr>
  </w:style>
  <w:style w:type="character" w:styleId="TextonotapieCar">
    <w:name w:val="Texto nota pie Car"/>
    <w:next w:val="TextonotapieCar"/>
    <w:autoRedefine w:val="0"/>
    <w:hidden w:val="0"/>
    <w:qFormat w:val="0"/>
    <w:rPr>
      <w:rFonts w:ascii="Arial" w:eastAsia="Times New Roman" w:hAnsi="Arial"/>
      <w:w w:val="100"/>
      <w:position w:val="-1"/>
      <w:sz w:val="18"/>
      <w:szCs w:val="24"/>
      <w:effect w:val="none"/>
      <w:vertAlign w:val="baseline"/>
      <w:cs w:val="0"/>
      <w:em w:val="none"/>
      <w:lang w:eastAsia="es-ES"/>
    </w:rPr>
  </w:style>
  <w:style w:type="paragraph" w:styleId="TDC2">
    <w:name w:val="TDC 2"/>
    <w:basedOn w:val="Normal"/>
    <w:next w:val="Normal"/>
    <w:autoRedefine w:val="0"/>
    <w:hidden w:val="0"/>
    <w:qFormat w:val="0"/>
    <w:pPr>
      <w:suppressAutoHyphens w:val="1"/>
      <w:spacing w:before="240" w:line="1" w:lineRule="atLeast"/>
      <w:ind w:leftChars="-1" w:rightChars="0" w:firstLineChars="-1"/>
      <w:textDirection w:val="btLr"/>
      <w:textAlignment w:val="top"/>
      <w:outlineLvl w:val="0"/>
    </w:pPr>
    <w:rPr>
      <w:rFonts w:ascii="Verdana" w:eastAsia="Times New Roman" w:hAnsi="Verdana"/>
      <w:b w:val="1"/>
      <w:color w:val="4f5150"/>
      <w:w w:val="100"/>
      <w:position w:val="-1"/>
      <w:sz w:val="18"/>
      <w:szCs w:val="20"/>
      <w:effect w:val="none"/>
      <w:vertAlign w:val="baseline"/>
      <w:cs w:val="0"/>
      <w:em w:val="none"/>
      <w:lang w:bidi="ar-SA" w:eastAsia="en-US" w:val="en-US"/>
    </w:rPr>
  </w:style>
  <w:style w:type="paragraph" w:styleId="Textocomúnitálica">
    <w:name w:val="Texto común itálica"/>
    <w:basedOn w:val="textocomún"/>
    <w:next w:val="Textocomúnitálica"/>
    <w:autoRedefine w:val="0"/>
    <w:hidden w:val="0"/>
    <w:qFormat w:val="0"/>
    <w:pPr>
      <w:suppressAutoHyphens w:val="1"/>
      <w:spacing w:line="360" w:lineRule="auto"/>
      <w:ind w:leftChars="-1" w:rightChars="0" w:firstLineChars="-1"/>
      <w:jc w:val="both"/>
      <w:textDirection w:val="btLr"/>
      <w:textAlignment w:val="top"/>
      <w:outlineLvl w:val="0"/>
    </w:pPr>
    <w:rPr>
      <w:rFonts w:ascii="Verdana" w:eastAsia="Times New Roman" w:hAnsi="Verdana"/>
      <w:i w:val="1"/>
      <w:color w:val="333333"/>
      <w:w w:val="100"/>
      <w:kern w:val="22"/>
      <w:position w:val="-1"/>
      <w:sz w:val="18"/>
      <w:szCs w:val="24"/>
      <w:effect w:val="none"/>
      <w:vertAlign w:val="baseline"/>
      <w:cs w:val="0"/>
      <w:em w:val="none"/>
      <w:lang w:bidi="ar-SA" w:eastAsia="es-ES" w:val="es-ES"/>
    </w:rPr>
  </w:style>
  <w:style w:type="paragraph" w:styleId="Textoindependiente3">
    <w:name w:val="Texto independiente 3"/>
    <w:basedOn w:val="Normal"/>
    <w:next w:val="Textoindependiente3"/>
    <w:autoRedefine w:val="0"/>
    <w:hidden w:val="0"/>
    <w:qFormat w:val="0"/>
    <w:pPr>
      <w:suppressAutoHyphens w:val="1"/>
      <w:spacing w:after="120" w:line="1" w:lineRule="atLeast"/>
      <w:ind w:leftChars="-1" w:rightChars="0" w:firstLineChars="-1"/>
      <w:textDirection w:val="btLr"/>
      <w:textAlignment w:val="top"/>
      <w:outlineLvl w:val="0"/>
    </w:pPr>
    <w:rPr>
      <w:rFonts w:ascii="Times New Roman" w:eastAsia="Times New Roman" w:hAnsi="Times New Roman"/>
      <w:w w:val="100"/>
      <w:position w:val="-1"/>
      <w:sz w:val="16"/>
      <w:szCs w:val="24"/>
      <w:effect w:val="none"/>
      <w:vertAlign w:val="baseline"/>
      <w:cs w:val="0"/>
      <w:em w:val="none"/>
      <w:lang w:bidi="ar-SA" w:eastAsia="es-ES" w:val="es-ES"/>
    </w:rPr>
  </w:style>
  <w:style w:type="character" w:styleId="Textoindependiente3Car">
    <w:name w:val="Texto independiente 3 Car"/>
    <w:next w:val="Textoindependiente3Car"/>
    <w:autoRedefine w:val="0"/>
    <w:hidden w:val="0"/>
    <w:qFormat w:val="0"/>
    <w:rPr>
      <w:rFonts w:ascii="Times New Roman" w:eastAsia="Times New Roman" w:hAnsi="Times New Roman"/>
      <w:w w:val="100"/>
      <w:position w:val="-1"/>
      <w:sz w:val="16"/>
      <w:szCs w:val="24"/>
      <w:effect w:val="none"/>
      <w:vertAlign w:val="baseline"/>
      <w:cs w:val="0"/>
      <w:em w:val="none"/>
      <w:lang w:eastAsia="es-ES" w:val="es-ES"/>
    </w:rPr>
  </w:style>
  <w:style w:type="paragraph" w:styleId="Mapadeldocumento">
    <w:name w:val="Mapa del documento"/>
    <w:basedOn w:val="Normal"/>
    <w:next w:val="Mapadeldocumento"/>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Geneva" w:eastAsia="Times New Roman" w:hAnsi="Geneva"/>
      <w:w w:val="100"/>
      <w:position w:val="-1"/>
      <w:sz w:val="24"/>
      <w:szCs w:val="24"/>
      <w:effect w:val="none"/>
      <w:vertAlign w:val="baseline"/>
      <w:cs w:val="0"/>
      <w:em w:val="none"/>
      <w:lang w:bidi="ar-SA" w:eastAsia="es-ES" w:val="und"/>
    </w:rPr>
  </w:style>
  <w:style w:type="character" w:styleId="MapadeldocumentoCar">
    <w:name w:val="Mapa del documento Car"/>
    <w:next w:val="MapadeldocumentoCar"/>
    <w:autoRedefine w:val="0"/>
    <w:hidden w:val="0"/>
    <w:qFormat w:val="0"/>
    <w:rPr>
      <w:rFonts w:ascii="Geneva" w:eastAsia="Times New Roman" w:hAnsi="Geneva"/>
      <w:w w:val="100"/>
      <w:position w:val="-1"/>
      <w:sz w:val="24"/>
      <w:szCs w:val="24"/>
      <w:effect w:val="none"/>
      <w:shd w:color="auto" w:fill="000080" w:val="clear"/>
      <w:vertAlign w:val="baseline"/>
      <w:cs w:val="0"/>
      <w:em w:val="none"/>
      <w:lang w:eastAsia="es-ES"/>
    </w:rPr>
  </w:style>
  <w:style w:type="paragraph" w:styleId="Textoindependiente20">
    <w:name w:val="Texto independiente 2"/>
    <w:basedOn w:val="Normal"/>
    <w:next w:val="Textoindependiente20"/>
    <w:autoRedefine w:val="0"/>
    <w:hidden w:val="0"/>
    <w:qFormat w:val="0"/>
    <w:pPr>
      <w:suppressAutoHyphens w:val="1"/>
      <w:spacing w:line="300" w:lineRule="atLeast"/>
      <w:ind w:left="284" w:leftChars="-1" w:rightChars="0" w:hanging="284" w:firstLineChars="-1"/>
      <w:jc w:val="both"/>
      <w:textDirection w:val="btLr"/>
      <w:textAlignment w:val="top"/>
      <w:outlineLvl w:val="0"/>
    </w:pPr>
    <w:rPr>
      <w:rFonts w:ascii="Arial" w:eastAsia="Times New Roman" w:hAnsi="Arial"/>
      <w:color w:val="ff0000"/>
      <w:w w:val="100"/>
      <w:position w:val="-1"/>
      <w:szCs w:val="24"/>
      <w:effect w:val="none"/>
      <w:vertAlign w:val="baseline"/>
      <w:cs w:val="0"/>
      <w:em w:val="none"/>
      <w:lang w:bidi="ar-SA" w:eastAsia="es-ES" w:val="und"/>
    </w:rPr>
  </w:style>
  <w:style w:type="character" w:styleId="Textoindependiente2Car">
    <w:name w:val="Texto independiente 2 Car"/>
    <w:next w:val="Textoindependiente2Car"/>
    <w:autoRedefine w:val="0"/>
    <w:hidden w:val="0"/>
    <w:qFormat w:val="0"/>
    <w:rPr>
      <w:rFonts w:ascii="Arial" w:eastAsia="Times New Roman" w:hAnsi="Arial"/>
      <w:color w:val="ff0000"/>
      <w:w w:val="100"/>
      <w:position w:val="-1"/>
      <w:szCs w:val="24"/>
      <w:effect w:val="none"/>
      <w:vertAlign w:val="baseline"/>
      <w:cs w:val="0"/>
      <w:em w:val="none"/>
      <w:lang w:eastAsia="es-ES"/>
    </w:rPr>
  </w:style>
  <w:style w:type="paragraph" w:styleId="Título">
    <w:name w:val="Título"/>
    <w:basedOn w:val="Normal"/>
    <w:next w:val="Título"/>
    <w:autoRedefine w:val="0"/>
    <w:hidden w:val="0"/>
    <w:qFormat w:val="0"/>
    <w:pPr>
      <w:suppressAutoHyphens w:val="1"/>
      <w:overflowPunct w:val="0"/>
      <w:autoSpaceDE w:val="0"/>
      <w:autoSpaceDN w:val="0"/>
      <w:adjustRightInd w:val="0"/>
      <w:spacing w:line="360" w:lineRule="auto"/>
      <w:ind w:leftChars="-1" w:rightChars="0" w:firstLineChars="-1"/>
      <w:jc w:val="center"/>
      <w:textDirection w:val="btLr"/>
      <w:textAlignment w:val="baseline"/>
      <w:outlineLvl w:val="0"/>
    </w:pPr>
    <w:rPr>
      <w:rFonts w:ascii="Times New Roman" w:eastAsia="Times New Roman" w:hAnsi="Times New Roman"/>
      <w:b w:val="1"/>
      <w:w w:val="100"/>
      <w:position w:val="-1"/>
      <w:sz w:val="24"/>
      <w:szCs w:val="20"/>
      <w:u w:val="single"/>
      <w:effect w:val="none"/>
      <w:vertAlign w:val="baseline"/>
      <w:cs w:val="0"/>
      <w:em w:val="none"/>
      <w:lang w:bidi="ar-SA" w:eastAsia="es-ES" w:val="und"/>
    </w:rPr>
  </w:style>
  <w:style w:type="character" w:styleId="TítuloCar">
    <w:name w:val="Título Car"/>
    <w:next w:val="TítuloCar"/>
    <w:autoRedefine w:val="0"/>
    <w:hidden w:val="0"/>
    <w:qFormat w:val="0"/>
    <w:rPr>
      <w:rFonts w:ascii="Times New Roman" w:eastAsia="Times New Roman" w:hAnsi="Times New Roman"/>
      <w:b w:val="1"/>
      <w:w w:val="100"/>
      <w:position w:val="-1"/>
      <w:sz w:val="24"/>
      <w:u w:val="single"/>
      <w:effect w:val="none"/>
      <w:vertAlign w:val="baseline"/>
      <w:cs w:val="0"/>
      <w:em w:val="none"/>
      <w:lang w:eastAsia="es-ES"/>
    </w:rPr>
  </w:style>
  <w:style w:type="paragraph" w:styleId="TDC1">
    <w:name w:val="TDC 1"/>
    <w:basedOn w:val="Normal"/>
    <w:next w:val="Normal"/>
    <w:autoRedefine w:val="0"/>
    <w:hidden w:val="0"/>
    <w:qFormat w:val="0"/>
    <w:pPr>
      <w:suppressAutoHyphens w:val="1"/>
      <w:spacing w:before="360" w:line="1" w:lineRule="atLeast"/>
      <w:ind w:leftChars="-1" w:rightChars="0" w:firstLineChars="-1"/>
      <w:textDirection w:val="btLr"/>
      <w:textAlignment w:val="top"/>
      <w:outlineLvl w:val="0"/>
    </w:pPr>
    <w:rPr>
      <w:rFonts w:ascii="Verdana" w:eastAsia="Times New Roman" w:hAnsi="Verdana"/>
      <w:b w:val="1"/>
      <w:caps w:val="1"/>
      <w:color w:val="8b181b"/>
      <w:w w:val="100"/>
      <w:position w:val="-1"/>
      <w:sz w:val="18"/>
      <w:szCs w:val="24"/>
      <w:effect w:val="none"/>
      <w:vertAlign w:val="baseline"/>
      <w:cs w:val="0"/>
      <w:em w:val="none"/>
      <w:lang w:bidi="ar-SA" w:eastAsia="en-US" w:val="en-US"/>
    </w:rPr>
  </w:style>
  <w:style w:type="paragraph" w:styleId="TDC3">
    <w:name w:val="TDC 3"/>
    <w:basedOn w:val="Normal"/>
    <w:next w:val="Normal"/>
    <w:autoRedefine w:val="0"/>
    <w:hidden w:val="0"/>
    <w:qFormat w:val="0"/>
    <w:pPr>
      <w:suppressAutoHyphens w:val="1"/>
      <w:spacing w:line="1" w:lineRule="atLeast"/>
      <w:ind w:left="240" w:leftChars="-1" w:rightChars="0" w:firstLineChars="-1"/>
      <w:textDirection w:val="btLr"/>
      <w:textAlignment w:val="top"/>
      <w:outlineLvl w:val="0"/>
    </w:pPr>
    <w:rPr>
      <w:rFonts w:ascii="Verdana" w:eastAsia="Times New Roman" w:hAnsi="Verdana"/>
      <w:b w:val="1"/>
      <w:w w:val="100"/>
      <w:position w:val="-1"/>
      <w:sz w:val="18"/>
      <w:szCs w:val="20"/>
      <w:u w:val="single"/>
      <w:effect w:val="none"/>
      <w:vertAlign w:val="baseline"/>
      <w:cs w:val="0"/>
      <w:em w:val="none"/>
      <w:lang w:bidi="ar-SA" w:eastAsia="en-US" w:val="en-US"/>
    </w:rPr>
  </w:style>
  <w:style w:type="paragraph" w:styleId="TDC4">
    <w:name w:val="TDC 4"/>
    <w:basedOn w:val="Normal"/>
    <w:next w:val="Normal"/>
    <w:autoRedefine w:val="0"/>
    <w:hidden w:val="0"/>
    <w:qFormat w:val="0"/>
    <w:pPr>
      <w:suppressAutoHyphens w:val="1"/>
      <w:spacing w:line="1" w:lineRule="atLeast"/>
      <w:ind w:left="480" w:leftChars="-1" w:rightChars="0" w:firstLineChars="-1"/>
      <w:textDirection w:val="btLr"/>
      <w:textAlignment w:val="top"/>
      <w:outlineLvl w:val="0"/>
    </w:pPr>
    <w:rPr>
      <w:rFonts w:ascii="Times New Roman" w:eastAsia="Times New Roman" w:hAnsi="Times New Roman"/>
      <w:w w:val="100"/>
      <w:position w:val="-1"/>
      <w:szCs w:val="20"/>
      <w:effect w:val="none"/>
      <w:vertAlign w:val="baseline"/>
      <w:cs w:val="0"/>
      <w:em w:val="none"/>
      <w:lang w:bidi="ar-SA" w:eastAsia="en-US" w:val="en-US"/>
    </w:rPr>
  </w:style>
  <w:style w:type="paragraph" w:styleId="TDC5">
    <w:name w:val="TDC 5"/>
    <w:basedOn w:val="Normal"/>
    <w:next w:val="Normal"/>
    <w:autoRedefine w:val="0"/>
    <w:hidden w:val="0"/>
    <w:qFormat w:val="0"/>
    <w:pPr>
      <w:suppressAutoHyphens w:val="1"/>
      <w:spacing w:line="1" w:lineRule="atLeast"/>
      <w:ind w:left="720" w:leftChars="-1" w:rightChars="0" w:firstLineChars="-1"/>
      <w:textDirection w:val="btLr"/>
      <w:textAlignment w:val="top"/>
      <w:outlineLvl w:val="0"/>
    </w:pPr>
    <w:rPr>
      <w:rFonts w:ascii="Times New Roman" w:eastAsia="Times New Roman" w:hAnsi="Times New Roman"/>
      <w:w w:val="100"/>
      <w:position w:val="-1"/>
      <w:szCs w:val="20"/>
      <w:effect w:val="none"/>
      <w:vertAlign w:val="baseline"/>
      <w:cs w:val="0"/>
      <w:em w:val="none"/>
      <w:lang w:bidi="ar-SA" w:eastAsia="en-US" w:val="en-US"/>
    </w:rPr>
  </w:style>
  <w:style w:type="paragraph" w:styleId="TDC6">
    <w:name w:val="TDC 6"/>
    <w:basedOn w:val="Normal"/>
    <w:next w:val="Normal"/>
    <w:autoRedefine w:val="0"/>
    <w:hidden w:val="0"/>
    <w:qFormat w:val="0"/>
    <w:pPr>
      <w:suppressAutoHyphens w:val="1"/>
      <w:spacing w:line="1" w:lineRule="atLeast"/>
      <w:ind w:left="960" w:leftChars="-1" w:rightChars="0" w:firstLineChars="-1"/>
      <w:textDirection w:val="btLr"/>
      <w:textAlignment w:val="top"/>
      <w:outlineLvl w:val="0"/>
    </w:pPr>
    <w:rPr>
      <w:rFonts w:ascii="Times New Roman" w:eastAsia="Times New Roman" w:hAnsi="Times New Roman"/>
      <w:w w:val="100"/>
      <w:position w:val="-1"/>
      <w:szCs w:val="20"/>
      <w:effect w:val="none"/>
      <w:vertAlign w:val="baseline"/>
      <w:cs w:val="0"/>
      <w:em w:val="none"/>
      <w:lang w:bidi="ar-SA" w:eastAsia="en-US" w:val="en-US"/>
    </w:rPr>
  </w:style>
  <w:style w:type="paragraph" w:styleId="TDC7">
    <w:name w:val="TDC 7"/>
    <w:basedOn w:val="Normal"/>
    <w:next w:val="Normal"/>
    <w:autoRedefine w:val="0"/>
    <w:hidden w:val="0"/>
    <w:qFormat w:val="0"/>
    <w:pPr>
      <w:suppressAutoHyphens w:val="1"/>
      <w:spacing w:line="1" w:lineRule="atLeast"/>
      <w:ind w:left="1200" w:leftChars="-1" w:rightChars="0" w:firstLineChars="-1"/>
      <w:textDirection w:val="btLr"/>
      <w:textAlignment w:val="top"/>
      <w:outlineLvl w:val="0"/>
    </w:pPr>
    <w:rPr>
      <w:rFonts w:ascii="Times New Roman" w:eastAsia="Times New Roman" w:hAnsi="Times New Roman"/>
      <w:w w:val="100"/>
      <w:position w:val="-1"/>
      <w:szCs w:val="20"/>
      <w:effect w:val="none"/>
      <w:vertAlign w:val="baseline"/>
      <w:cs w:val="0"/>
      <w:em w:val="none"/>
      <w:lang w:bidi="ar-SA" w:eastAsia="en-US" w:val="en-US"/>
    </w:rPr>
  </w:style>
  <w:style w:type="paragraph" w:styleId="TDC8">
    <w:name w:val="TDC 8"/>
    <w:basedOn w:val="Normal"/>
    <w:next w:val="Normal"/>
    <w:autoRedefine w:val="0"/>
    <w:hidden w:val="0"/>
    <w:qFormat w:val="0"/>
    <w:pPr>
      <w:suppressAutoHyphens w:val="1"/>
      <w:spacing w:line="1" w:lineRule="atLeast"/>
      <w:ind w:left="1440" w:leftChars="-1" w:rightChars="0" w:firstLineChars="-1"/>
      <w:textDirection w:val="btLr"/>
      <w:textAlignment w:val="top"/>
      <w:outlineLvl w:val="0"/>
    </w:pPr>
    <w:rPr>
      <w:rFonts w:ascii="Times New Roman" w:eastAsia="Times New Roman" w:hAnsi="Times New Roman"/>
      <w:w w:val="100"/>
      <w:position w:val="-1"/>
      <w:szCs w:val="20"/>
      <w:effect w:val="none"/>
      <w:vertAlign w:val="baseline"/>
      <w:cs w:val="0"/>
      <w:em w:val="none"/>
      <w:lang w:bidi="ar-SA" w:eastAsia="en-US" w:val="en-US"/>
    </w:rPr>
  </w:style>
  <w:style w:type="paragraph" w:styleId="TDC9">
    <w:name w:val="TDC 9"/>
    <w:basedOn w:val="Normal"/>
    <w:next w:val="Normal"/>
    <w:autoRedefine w:val="0"/>
    <w:hidden w:val="0"/>
    <w:qFormat w:val="0"/>
    <w:pPr>
      <w:suppressAutoHyphens w:val="1"/>
      <w:spacing w:line="1" w:lineRule="atLeast"/>
      <w:ind w:left="1680" w:leftChars="-1" w:rightChars="0" w:firstLineChars="-1"/>
      <w:textDirection w:val="btLr"/>
      <w:textAlignment w:val="top"/>
      <w:outlineLvl w:val="0"/>
    </w:pPr>
    <w:rPr>
      <w:rFonts w:ascii="Times New Roman" w:eastAsia="Times New Roman" w:hAnsi="Times New Roman"/>
      <w:w w:val="100"/>
      <w:position w:val="-1"/>
      <w:szCs w:val="20"/>
      <w:effect w:val="none"/>
      <w:vertAlign w:val="baseline"/>
      <w:cs w:val="0"/>
      <w:em w:val="none"/>
      <w:lang w:bidi="ar-SA" w:eastAsia="en-US" w:val="en-US"/>
    </w:rPr>
  </w:style>
  <w:style w:type="paragraph" w:styleId="Textoindependiente">
    <w:name w:val="Texto independiente"/>
    <w:basedOn w:val="Normal"/>
    <w:next w:val="Textoindependiente"/>
    <w:autoRedefine w:val="0"/>
    <w:hidden w:val="0"/>
    <w:qFormat w:val="0"/>
    <w:pPr>
      <w:suppressAutoHyphens w:val="1"/>
      <w:spacing w:after="120"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nd" w:val="en-US"/>
    </w:rPr>
  </w:style>
  <w:style w:type="character" w:styleId="TextoindependienteCar">
    <w:name w:val="Texto independiente Car"/>
    <w:next w:val="TextoindependienteCar"/>
    <w:autoRedefine w:val="0"/>
    <w:hidden w:val="0"/>
    <w:qFormat w:val="0"/>
    <w:rPr>
      <w:rFonts w:ascii="Times New Roman" w:eastAsia="Times New Roman" w:hAnsi="Times New Roman"/>
      <w:w w:val="100"/>
      <w:position w:val="-1"/>
      <w:sz w:val="24"/>
      <w:szCs w:val="24"/>
      <w:effect w:val="none"/>
      <w:vertAlign w:val="baseline"/>
      <w:cs w:val="0"/>
      <w:em w:val="none"/>
      <w:lang w:val="en-US"/>
    </w:rPr>
  </w:style>
  <w:style w:type="paragraph" w:styleId="Textodebloque">
    <w:name w:val="Texto de bloque"/>
    <w:basedOn w:val="Normal"/>
    <w:next w:val="Textodebloque"/>
    <w:autoRedefine w:val="0"/>
    <w:hidden w:val="0"/>
    <w:qFormat w:val="0"/>
    <w:pPr>
      <w:suppressAutoHyphens w:val="1"/>
      <w:spacing w:line="1" w:lineRule="atLeast"/>
      <w:ind w:left="284" w:right="334" w:leftChars="-1" w:rightChars="0" w:firstLineChars="-1"/>
      <w:jc w:val="both"/>
      <w:textDirection w:val="btLr"/>
      <w:textAlignment w:val="top"/>
      <w:outlineLvl w:val="0"/>
    </w:pPr>
    <w:rPr>
      <w:rFonts w:ascii="Comic Sans MS" w:eastAsia="Times New Roman" w:hAnsi="Comic Sans MS"/>
      <w:w w:val="100"/>
      <w:position w:val="-1"/>
      <w:szCs w:val="20"/>
      <w:effect w:val="none"/>
      <w:vertAlign w:val="baseline"/>
      <w:cs w:val="0"/>
      <w:em w:val="none"/>
      <w:lang w:bidi="ar-SA" w:eastAsia="es-ES" w:val="es-ES"/>
    </w:rPr>
  </w:style>
  <w:style w:type="paragraph" w:styleId="EspecificaciónETAP2000">
    <w:name w:val="Especificación ETAP 2000"/>
    <w:basedOn w:val="Normal"/>
    <w:next w:val="EspecificaciónETAP2000"/>
    <w:autoRedefine w:val="0"/>
    <w:hidden w:val="0"/>
    <w:qFormat w:val="0"/>
    <w:pPr>
      <w:tabs>
        <w:tab w:val="left" w:leader="none" w:pos="-720"/>
      </w:tabs>
      <w:suppressAutoHyphens w:val="0"/>
      <w:spacing w:before="80" w:line="1" w:lineRule="atLeast"/>
      <w:ind w:leftChars="-1" w:rightChars="0" w:firstLineChars="-1"/>
      <w:jc w:val="both"/>
      <w:textDirection w:val="btLr"/>
      <w:textAlignment w:val="top"/>
      <w:outlineLvl w:val="0"/>
    </w:pPr>
    <w:rPr>
      <w:rFonts w:ascii="Arial" w:eastAsia="Times New Roman" w:hAnsi="Arial"/>
      <w:spacing w:val="-3"/>
      <w:w w:val="100"/>
      <w:position w:val="-1"/>
      <w:sz w:val="22"/>
      <w:szCs w:val="20"/>
      <w:effect w:val="none"/>
      <w:vertAlign w:val="baseline"/>
      <w:cs w:val="0"/>
      <w:em w:val="none"/>
      <w:lang w:bidi="ar-SA" w:eastAsia="und" w:val="es-ES"/>
    </w:rPr>
  </w:style>
  <w:style w:type="character" w:styleId="EspecificaciónETAP2000Car">
    <w:name w:val="Especificación ETAP 2000 Car"/>
    <w:next w:val="EspecificaciónETAP2000Car"/>
    <w:autoRedefine w:val="0"/>
    <w:hidden w:val="0"/>
    <w:qFormat w:val="0"/>
    <w:rPr>
      <w:rFonts w:ascii="Arial" w:eastAsia="Times New Roman" w:hAnsi="Arial"/>
      <w:spacing w:val="-3"/>
      <w:w w:val="100"/>
      <w:position w:val="-1"/>
      <w:sz w:val="22"/>
      <w:effect w:val="none"/>
      <w:vertAlign w:val="baseline"/>
      <w:cs w:val="0"/>
      <w:em w:val="none"/>
      <w:lang w:val="es-ES"/>
    </w:rPr>
  </w:style>
  <w:style w:type="paragraph" w:styleId="Textoindependiente2">
    <w:name w:val="Texto independiente 2"/>
    <w:basedOn w:val="Normal"/>
    <w:next w:val="Textoindependiente2"/>
    <w:autoRedefine w:val="0"/>
    <w:hidden w:val="0"/>
    <w:qFormat w:val="0"/>
    <w:pPr>
      <w:suppressAutoHyphens w:val="0"/>
      <w:overflowPunct w:val="0"/>
      <w:autoSpaceDE w:val="0"/>
      <w:autoSpaceDN w:val="0"/>
      <w:adjustRightInd w:val="0"/>
      <w:spacing w:line="1" w:lineRule="atLeast"/>
      <w:ind w:right="49" w:leftChars="-1" w:rightChars="0" w:firstLine="2268" w:firstLineChars="-1"/>
      <w:jc w:val="both"/>
      <w:textDirection w:val="btLr"/>
      <w:textAlignment w:val="baseline"/>
      <w:outlineLvl w:val="0"/>
    </w:pPr>
    <w:rPr>
      <w:rFonts w:ascii="Times New Roman" w:eastAsia="Times New Roman" w:hAnsi="Times New Roman"/>
      <w:spacing w:val="-3"/>
      <w:w w:val="100"/>
      <w:position w:val="-1"/>
      <w:sz w:val="22"/>
      <w:szCs w:val="20"/>
      <w:effect w:val="none"/>
      <w:vertAlign w:val="baseline"/>
      <w:cs w:val="0"/>
      <w:em w:val="none"/>
      <w:lang w:bidi="ar-SA" w:eastAsia="es-ES" w:val="es-ES"/>
    </w:rPr>
  </w:style>
  <w:style w:type="paragraph" w:styleId="Textodenotaalfinal">
    <w:name w:val="Texto de nota al final"/>
    <w:basedOn w:val="Normal"/>
    <w:next w:val="Textodenotaalfinal"/>
    <w:autoRedefine w:val="0"/>
    <w:hidden w:val="0"/>
    <w:qFormat w:val="0"/>
    <w:pPr>
      <w:widowControl w:val="0"/>
      <w:suppressAutoHyphens w:val="1"/>
      <w:spacing w:line="1" w:lineRule="atLeast"/>
      <w:ind w:leftChars="-1" w:rightChars="0" w:firstLineChars="-1"/>
      <w:textDirection w:val="btLr"/>
      <w:textAlignment w:val="top"/>
      <w:outlineLvl w:val="0"/>
    </w:pPr>
    <w:rPr>
      <w:rFonts w:ascii="Courier" w:eastAsia="Times New Roman" w:hAnsi="Courier"/>
      <w:snapToGrid w:val="0"/>
      <w:w w:val="100"/>
      <w:position w:val="-1"/>
      <w:sz w:val="24"/>
      <w:szCs w:val="20"/>
      <w:effect w:val="none"/>
      <w:vertAlign w:val="baseline"/>
      <w:cs w:val="0"/>
      <w:em w:val="none"/>
      <w:lang w:bidi="ar-SA" w:eastAsia="es-ES" w:val="es-ES"/>
    </w:rPr>
  </w:style>
  <w:style w:type="paragraph" w:styleId="56D88B822C3F4197905AEFF6ED9B456B">
    <w:name w:val="56D88B822C3F4197905AEFF6ED9B456B"/>
    <w:next w:val="56D88B822C3F4197905AEFF6ED9B456B"/>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s-AR" w:val="es-AR"/>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rFonts w:ascii="Tahoma" w:eastAsia="Times New Roman" w:hAnsi="Tahoma"/>
      <w:w w:val="100"/>
      <w:position w:val="-1"/>
      <w:szCs w:val="24"/>
      <w:effect w:val="none"/>
      <w:vertAlign w:val="baseline"/>
      <w:cs w:val="0"/>
      <w:em w:val="none"/>
      <w:lang w:bidi="ar-SA" w:eastAsia="es-ES" w:val="es-ES"/>
    </w:rPr>
  </w:style>
  <w:style w:type="character" w:styleId="Ref.denotaalpie">
    <w:name w:val="Ref. de nota al pie"/>
    <w:next w:val="Ref.denotaalpie"/>
    <w:autoRedefine w:val="0"/>
    <w:hidden w:val="0"/>
    <w:qFormat w:val="0"/>
    <w:rPr>
      <w:w w:val="100"/>
      <w:position w:val="-1"/>
      <w:effect w:val="none"/>
      <w:vertAlign w:val="superscript"/>
      <w:cs w:val="0"/>
      <w:em w:val="none"/>
      <w:lang/>
    </w:rPr>
  </w:style>
  <w:style w:type="paragraph" w:styleId="Sangríadetextonormal">
    <w:name w:val="Sangría de texto normal"/>
    <w:basedOn w:val="Normal"/>
    <w:next w:val="Sangríadetextonormal"/>
    <w:autoRedefine w:val="0"/>
    <w:hidden w:val="0"/>
    <w:qFormat w:val="0"/>
    <w:pPr>
      <w:suppressAutoHyphens w:val="1"/>
      <w:spacing w:after="120" w:line="1" w:lineRule="atLeast"/>
      <w:ind w:left="283" w:leftChars="-1" w:rightChars="0" w:firstLineChars="-1"/>
      <w:textDirection w:val="btLr"/>
      <w:textAlignment w:val="top"/>
      <w:outlineLvl w:val="0"/>
    </w:pPr>
    <w:rPr>
      <w:rFonts w:ascii="Tahoma" w:eastAsia="Times New Roman" w:hAnsi="Tahoma"/>
      <w:w w:val="100"/>
      <w:position w:val="-1"/>
      <w:szCs w:val="24"/>
      <w:effect w:val="none"/>
      <w:vertAlign w:val="baseline"/>
      <w:cs w:val="0"/>
      <w:em w:val="none"/>
      <w:lang w:bidi="ar-SA" w:eastAsia="es-ES" w:val="es-ES"/>
    </w:rPr>
  </w:style>
  <w:style w:type="character" w:styleId="SangríadetextonormalCar">
    <w:name w:val="Sangría de texto normal Car"/>
    <w:next w:val="SangríadetextonormalCar"/>
    <w:autoRedefine w:val="0"/>
    <w:hidden w:val="0"/>
    <w:qFormat w:val="0"/>
    <w:rPr>
      <w:rFonts w:ascii="Tahoma" w:eastAsia="Times New Roman" w:hAnsi="Tahoma"/>
      <w:w w:val="100"/>
      <w:position w:val="-1"/>
      <w:szCs w:val="24"/>
      <w:effect w:val="none"/>
      <w:vertAlign w:val="baseline"/>
      <w:cs w:val="0"/>
      <w:em w:val="none"/>
      <w:lang w:eastAsia="es-ES" w:val="es-ES"/>
    </w:rPr>
  </w:style>
  <w:style w:type="character" w:styleId="Título6Car">
    <w:name w:val="Título 6 Car"/>
    <w:next w:val="Título6Car"/>
    <w:autoRedefine w:val="0"/>
    <w:hidden w:val="0"/>
    <w:qFormat w:val="0"/>
    <w:rPr>
      <w:b w:val="1"/>
      <w:bCs w:val="1"/>
      <w:w w:val="100"/>
      <w:position w:val="-1"/>
      <w:sz w:val="22"/>
      <w:szCs w:val="22"/>
      <w:effect w:val="none"/>
      <w:vertAlign w:val="baseline"/>
      <w:cs w:val="0"/>
      <w:em w:val="none"/>
      <w:lang w:eastAsia="es-ES" w:val="es-ES"/>
    </w:rPr>
  </w:style>
  <w:style w:type="paragraph" w:styleId="Sangría3det.independiente">
    <w:name w:val="Sangría 3 de t. independiente"/>
    <w:basedOn w:val="Normal"/>
    <w:next w:val="Sangría3det.independiente"/>
    <w:autoRedefine w:val="0"/>
    <w:hidden w:val="0"/>
    <w:qFormat w:val="0"/>
    <w:pPr>
      <w:numPr>
        <w:ilvl w:val="12"/>
        <w:numId w:val="0"/>
      </w:numPr>
      <w:suppressAutoHyphens w:val="1"/>
      <w:spacing w:line="300" w:lineRule="atLeast"/>
      <w:ind w:leftChars="-1" w:rightChars="0" w:firstLine="1400" w:firstLineChars="-1"/>
      <w:jc w:val="both"/>
      <w:textDirection w:val="btLr"/>
      <w:textAlignment w:val="top"/>
      <w:outlineLvl w:val="0"/>
    </w:pPr>
    <w:rPr>
      <w:rFonts w:ascii="Arial" w:eastAsia="Times New Roman" w:hAnsi="Arial"/>
      <w:w w:val="100"/>
      <w:position w:val="-1"/>
      <w:szCs w:val="24"/>
      <w:effect w:val="none"/>
      <w:vertAlign w:val="baseline"/>
      <w:cs w:val="0"/>
      <w:em w:val="none"/>
      <w:lang w:bidi="ar-SA" w:eastAsia="es-ES" w:val="es-ES"/>
    </w:rPr>
  </w:style>
  <w:style w:type="character" w:styleId="Sangría3det.independienteCar">
    <w:name w:val="Sangría 3 de t. independiente Car"/>
    <w:next w:val="Sangría3det.independienteCar"/>
    <w:autoRedefine w:val="0"/>
    <w:hidden w:val="0"/>
    <w:qFormat w:val="0"/>
    <w:rPr>
      <w:rFonts w:ascii="Arial" w:eastAsia="Times New Roman" w:hAnsi="Arial"/>
      <w:w w:val="100"/>
      <w:position w:val="-1"/>
      <w:szCs w:val="24"/>
      <w:effect w:val="none"/>
      <w:vertAlign w:val="baseline"/>
      <w:cs w:val="0"/>
      <w:em w:val="none"/>
      <w:lang w:eastAsia="es-ES" w:val="es-ES"/>
    </w:rPr>
  </w:style>
  <w:style w:type="paragraph" w:styleId="Sangría2det.independiente">
    <w:name w:val="Sangría 2 de t. independiente"/>
    <w:basedOn w:val="Normal"/>
    <w:next w:val="Sangría2det.independiente"/>
    <w:autoRedefine w:val="0"/>
    <w:hidden w:val="0"/>
    <w:qFormat w:val="0"/>
    <w:pPr>
      <w:suppressAutoHyphens w:val="1"/>
      <w:spacing w:line="1" w:lineRule="atLeast"/>
      <w:ind w:left="100" w:leftChars="-1" w:rightChars="0" w:firstLine="1300" w:firstLineChars="-1"/>
      <w:jc w:val="both"/>
      <w:textDirection w:val="btLr"/>
      <w:textAlignment w:val="top"/>
      <w:outlineLvl w:val="0"/>
    </w:pPr>
    <w:rPr>
      <w:rFonts w:ascii="Arial" w:eastAsia="Times New Roman" w:hAnsi="Arial"/>
      <w:w w:val="100"/>
      <w:position w:val="-1"/>
      <w:szCs w:val="24"/>
      <w:effect w:val="none"/>
      <w:vertAlign w:val="baseline"/>
      <w:cs w:val="0"/>
      <w:em w:val="none"/>
      <w:lang w:bidi="ar-SA" w:eastAsia="es-ES" w:val="es-ES"/>
    </w:rPr>
  </w:style>
  <w:style w:type="character" w:styleId="Sangría2det.independienteCar">
    <w:name w:val="Sangría 2 de t. independiente Car"/>
    <w:next w:val="Sangría2det.independienteCar"/>
    <w:autoRedefine w:val="0"/>
    <w:hidden w:val="0"/>
    <w:qFormat w:val="0"/>
    <w:rPr>
      <w:rFonts w:ascii="Arial" w:eastAsia="Times New Roman" w:hAnsi="Arial"/>
      <w:w w:val="100"/>
      <w:position w:val="-1"/>
      <w:szCs w:val="24"/>
      <w:effect w:val="none"/>
      <w:vertAlign w:val="baseline"/>
      <w:cs w:val="0"/>
      <w:em w:val="none"/>
      <w:lang w:eastAsia="es-ES" w:val="es-ES"/>
    </w:rPr>
  </w:style>
  <w:style w:type="paragraph" w:styleId="Textoindependiente21">
    <w:name w:val="Texto independiente 21"/>
    <w:basedOn w:val="Normal"/>
    <w:next w:val="Textoindependiente21"/>
    <w:autoRedefine w:val="0"/>
    <w:hidden w:val="0"/>
    <w:qFormat w:val="0"/>
    <w:pPr>
      <w:suppressAutoHyphens w:val="1"/>
      <w:spacing w:line="300" w:lineRule="atLeast"/>
      <w:ind w:left="284" w:leftChars="-1" w:rightChars="0" w:hanging="284" w:firstLineChars="-1"/>
      <w:jc w:val="both"/>
      <w:textDirection w:val="btLr"/>
      <w:textAlignment w:val="top"/>
      <w:outlineLvl w:val="0"/>
    </w:pPr>
    <w:rPr>
      <w:rFonts w:ascii="Arial" w:eastAsia="Times New Roman" w:hAnsi="Arial"/>
      <w:color w:val="ff0000"/>
      <w:w w:val="100"/>
      <w:position w:val="-1"/>
      <w:szCs w:val="20"/>
      <w:effect w:val="none"/>
      <w:vertAlign w:val="baseline"/>
      <w:cs w:val="0"/>
      <w:em w:val="none"/>
      <w:lang w:bidi="ar-SA" w:eastAsia="es-ES" w:val="es-ES"/>
    </w:rPr>
  </w:style>
  <w:style w:type="paragraph" w:styleId="xl26">
    <w:name w:val="xl26"/>
    <w:basedOn w:val="Normal"/>
    <w:next w:val="xl26"/>
    <w:autoRedefine w:val="0"/>
    <w:hidden w:val="0"/>
    <w:qFormat w:val="0"/>
    <w:pPr>
      <w:pBdr>
        <w:top w:color="auto" w:space="0" w:sz="4" w:val="single"/>
        <w:left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jc w:val="center"/>
      <w:textDirection w:val="btLr"/>
      <w:textAlignment w:val="center"/>
      <w:outlineLvl w:val="0"/>
    </w:pPr>
    <w:rPr>
      <w:rFonts w:ascii="Arial" w:cs="Arial" w:eastAsia="Arial Unicode MS" w:hAnsi="Arial"/>
      <w:w w:val="100"/>
      <w:position w:val="-1"/>
      <w:sz w:val="24"/>
      <w:szCs w:val="24"/>
      <w:effect w:val="none"/>
      <w:vertAlign w:val="baseline"/>
      <w:cs w:val="0"/>
      <w:em w:val="none"/>
      <w:lang w:bidi="ar-SA" w:eastAsia="es-ES" w:val="es-ES"/>
    </w:rPr>
  </w:style>
  <w:style w:type="paragraph" w:styleId="xl27">
    <w:name w:val="xl27"/>
    <w:basedOn w:val="Normal"/>
    <w:next w:val="xl27"/>
    <w:autoRedefine w:val="0"/>
    <w:hidden w:val="0"/>
    <w:qFormat w:val="0"/>
    <w:pPr>
      <w:pBdr>
        <w:top w:color="auto" w:space="0" w:sz="4" w:val="single"/>
        <w:left w:color="auto" w:space="0" w:sz="4" w:val="single"/>
        <w:bottom w:color="auto" w:space="0" w:sz="4" w:val="single"/>
        <w:right w:color="auto" w:space="0" w:sz="4" w:val="single"/>
      </w:pBdr>
      <w:suppressAutoHyphens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24"/>
      <w:szCs w:val="24"/>
      <w:effect w:val="none"/>
      <w:vertAlign w:val="baseline"/>
      <w:cs w:val="0"/>
      <w:em w:val="none"/>
      <w:lang w:bidi="ar-SA" w:eastAsia="es-ES" w:val="es-ES"/>
    </w:r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Cs w:val="20"/>
      <w:effect w:val="none"/>
      <w:vertAlign w:val="baseline"/>
      <w:cs w:val="0"/>
      <w:em w:val="none"/>
      <w:lang w:bidi="ar-SA" w:eastAsia="es-ES" w:val="es-ES"/>
    </w:rPr>
  </w:style>
  <w:style w:type="character" w:styleId="TextocomentarioCar">
    <w:name w:val="Texto comentario Car"/>
    <w:next w:val="TextocomentarioCar"/>
    <w:autoRedefine w:val="0"/>
    <w:hidden w:val="0"/>
    <w:qFormat w:val="0"/>
    <w:rPr>
      <w:rFonts w:ascii="Tahoma" w:eastAsia="Times New Roman" w:hAnsi="Tahoma"/>
      <w:w w:val="100"/>
      <w:position w:val="-1"/>
      <w:effect w:val="none"/>
      <w:vertAlign w:val="baseline"/>
      <w:cs w:val="0"/>
      <w:em w:val="none"/>
      <w:lang w:eastAsia="es-ES" w:val="es-ES"/>
    </w:rPr>
  </w:style>
  <w:style w:type="paragraph" w:styleId="Sangría2det.independiente1">
    <w:name w:val="Sangría 2 de t. independiente1"/>
    <w:basedOn w:val="Normal"/>
    <w:next w:val="Sangría2det.independiente1"/>
    <w:autoRedefine w:val="0"/>
    <w:hidden w:val="0"/>
    <w:qFormat w:val="0"/>
    <w:pPr>
      <w:suppressAutoHyphens w:val="1"/>
      <w:overflowPunct w:val="0"/>
      <w:autoSpaceDE w:val="0"/>
      <w:autoSpaceDN w:val="0"/>
      <w:adjustRightInd w:val="0"/>
      <w:spacing w:line="300" w:lineRule="atLeast"/>
      <w:ind w:leftChars="-1" w:rightChars="0" w:firstLine="1701" w:firstLineChars="-1"/>
      <w:jc w:val="both"/>
      <w:textDirection w:val="btLr"/>
      <w:textAlignment w:val="baseline"/>
      <w:outlineLvl w:val="0"/>
    </w:pPr>
    <w:rPr>
      <w:rFonts w:ascii="Arial" w:eastAsia="Times New Roman" w:hAnsi="Arial"/>
      <w:w w:val="100"/>
      <w:position w:val="-1"/>
      <w:szCs w:val="20"/>
      <w:effect w:val="none"/>
      <w:vertAlign w:val="baseline"/>
      <w:cs w:val="0"/>
      <w:em w:val="none"/>
      <w:lang w:bidi="ar-SA" w:eastAsia="es-ES" w:val="es-ES"/>
    </w:rPr>
  </w:style>
  <w:style w:type="paragraph" w:styleId="Sangría3det.independiente1">
    <w:name w:val="Sangría 3 de t. independiente1"/>
    <w:basedOn w:val="Normal"/>
    <w:next w:val="Sangría3det.independiente1"/>
    <w:autoRedefine w:val="0"/>
    <w:hidden w:val="0"/>
    <w:qFormat w:val="0"/>
    <w:pPr>
      <w:suppressAutoHyphens w:val="1"/>
      <w:overflowPunct w:val="0"/>
      <w:autoSpaceDE w:val="0"/>
      <w:autoSpaceDN w:val="0"/>
      <w:adjustRightInd w:val="0"/>
      <w:spacing w:line="300" w:lineRule="atLeast"/>
      <w:ind w:leftChars="-1" w:rightChars="0" w:firstLine="1701" w:firstLineChars="-1"/>
      <w:jc w:val="both"/>
      <w:textDirection w:val="btLr"/>
      <w:textAlignment w:val="baseline"/>
      <w:outlineLvl w:val="0"/>
    </w:pPr>
    <w:rPr>
      <w:rFonts w:ascii="Arial" w:eastAsia="Times New Roman" w:hAnsi="Arial"/>
      <w:w w:val="100"/>
      <w:position w:val="-1"/>
      <w:szCs w:val="20"/>
      <w:effect w:val="none"/>
      <w:vertAlign w:val="baseline"/>
      <w:cs w:val="0"/>
      <w:em w:val="none"/>
      <w:lang w:bidi="ar-SA" w:eastAsia="es-ES" w:val="es-ES"/>
    </w:rPr>
  </w:style>
  <w:style w:type="paragraph" w:styleId="Sangría2det.independiente11">
    <w:name w:val="Sangría 2 de t. independiente11"/>
    <w:basedOn w:val="Normal"/>
    <w:next w:val="Sangría2det.independiente11"/>
    <w:autoRedefine w:val="0"/>
    <w:hidden w:val="0"/>
    <w:qFormat w:val="0"/>
    <w:pPr>
      <w:suppressAutoHyphens w:val="1"/>
      <w:overflowPunct w:val="0"/>
      <w:autoSpaceDE w:val="0"/>
      <w:autoSpaceDN w:val="0"/>
      <w:adjustRightInd w:val="0"/>
      <w:spacing w:line="300" w:lineRule="atLeast"/>
      <w:ind w:leftChars="-1" w:rightChars="0" w:firstLine="1701" w:firstLineChars="-1"/>
      <w:jc w:val="both"/>
      <w:textDirection w:val="btLr"/>
      <w:textAlignment w:val="baseline"/>
      <w:outlineLvl w:val="0"/>
    </w:pPr>
    <w:rPr>
      <w:rFonts w:ascii="Arial" w:eastAsia="Times New Roman" w:hAnsi="Arial"/>
      <w:w w:val="100"/>
      <w:position w:val="-1"/>
      <w:szCs w:val="20"/>
      <w:effect w:val="none"/>
      <w:vertAlign w:val="baseline"/>
      <w:cs w:val="0"/>
      <w:em w:val="none"/>
      <w:lang w:bidi="ar-SA" w:eastAsia="es-ES" w:val="es-ES"/>
    </w:rPr>
  </w:style>
  <w:style w:type="paragraph" w:styleId="Textoindependiente31">
    <w:name w:val="Texto independiente 31"/>
    <w:basedOn w:val="Normal"/>
    <w:next w:val="Textoindependiente31"/>
    <w:autoRedefine w:val="0"/>
    <w:hidden w:val="0"/>
    <w:qFormat w:val="0"/>
    <w:pPr>
      <w:suppressAutoHyphens w:val="0"/>
      <w:overflowPunct w:val="0"/>
      <w:autoSpaceDE w:val="0"/>
      <w:autoSpaceDN w:val="0"/>
      <w:adjustRightInd w:val="0"/>
      <w:spacing w:line="300" w:lineRule="atLeast"/>
      <w:ind w:leftChars="-1" w:rightChars="0" w:firstLineChars="-1"/>
      <w:jc w:val="both"/>
      <w:textDirection w:val="btLr"/>
      <w:textAlignment w:val="baseline"/>
      <w:outlineLvl w:val="0"/>
    </w:pPr>
    <w:rPr>
      <w:rFonts w:ascii="Arial" w:eastAsia="Times New Roman" w:hAnsi="Arial"/>
      <w:spacing w:val="-3"/>
      <w:w w:val="100"/>
      <w:position w:val="-1"/>
      <w:szCs w:val="20"/>
      <w:effect w:val="none"/>
      <w:vertAlign w:val="baseline"/>
      <w:cs w:val="0"/>
      <w:em w:val="none"/>
      <w:lang w:bidi="ar-SA" w:eastAsia="und" w:val="es-ES"/>
    </w:rPr>
  </w:style>
  <w:style w:type="character" w:styleId="BodyText3Car">
    <w:name w:val="Body Text 3 Car"/>
    <w:next w:val="BodyText3Car"/>
    <w:autoRedefine w:val="0"/>
    <w:hidden w:val="0"/>
    <w:qFormat w:val="0"/>
    <w:rPr>
      <w:rFonts w:ascii="Arial" w:eastAsia="Times New Roman" w:hAnsi="Arial"/>
      <w:spacing w:val="-3"/>
      <w:w w:val="100"/>
      <w:position w:val="-1"/>
      <w:effect w:val="none"/>
      <w:vertAlign w:val="baseline"/>
      <w:cs w:val="0"/>
      <w:em w:val="none"/>
      <w:lang w:eastAsia="und" w:val="es-ES"/>
    </w:rPr>
  </w:style>
  <w:style w:type="paragraph" w:styleId="Textoindependiente211">
    <w:name w:val="Texto independiente 211"/>
    <w:basedOn w:val="Normal"/>
    <w:next w:val="Textoindependiente211"/>
    <w:autoRedefine w:val="0"/>
    <w:hidden w:val="0"/>
    <w:qFormat w:val="0"/>
    <w:pPr>
      <w:suppressAutoHyphens w:val="0"/>
      <w:overflowPunct w:val="0"/>
      <w:autoSpaceDE w:val="0"/>
      <w:autoSpaceDN w:val="0"/>
      <w:adjustRightInd w:val="0"/>
      <w:spacing w:line="1" w:lineRule="atLeast"/>
      <w:ind w:right="49" w:leftChars="-1" w:rightChars="0" w:firstLine="2268" w:firstLineChars="-1"/>
      <w:jc w:val="both"/>
      <w:textDirection w:val="btLr"/>
      <w:textAlignment w:val="baseline"/>
      <w:outlineLvl w:val="0"/>
    </w:pPr>
    <w:rPr>
      <w:rFonts w:ascii="Times New Roman" w:eastAsia="Times New Roman" w:hAnsi="Times New Roman"/>
      <w:spacing w:val="-3"/>
      <w:w w:val="100"/>
      <w:position w:val="-1"/>
      <w:sz w:val="22"/>
      <w:szCs w:val="20"/>
      <w:effect w:val="none"/>
      <w:vertAlign w:val="baseline"/>
      <w:cs w:val="0"/>
      <w:em w:val="none"/>
      <w:lang w:bidi="ar-SA" w:eastAsia="es-ES" w:val="es-ES"/>
    </w:rPr>
  </w:style>
  <w:style w:type="paragraph" w:styleId="Fredi">
    <w:name w:val="Fredi"/>
    <w:basedOn w:val="Normal"/>
    <w:next w:val="Fredi"/>
    <w:autoRedefine w:val="0"/>
    <w:hidden w:val="0"/>
    <w:qFormat w:val="0"/>
    <w:pPr>
      <w:tabs>
        <w:tab w:val="left" w:leader="none" w:pos="851"/>
        <w:tab w:val="left" w:leader="none" w:pos="1418"/>
        <w:tab w:val="left" w:leader="none" w:pos="2835"/>
        <w:tab w:val="left" w:leader="none" w:pos="4253"/>
        <w:tab w:val="left" w:leader="none" w:pos="5670"/>
        <w:tab w:val="left" w:leader="none" w:pos="7088"/>
      </w:tabs>
      <w:suppressAutoHyphens w:val="1"/>
      <w:spacing w:line="1" w:lineRule="atLeast"/>
      <w:ind w:leftChars="-1" w:rightChars="0" w:firstLineChars="-1"/>
      <w:jc w:val="both"/>
      <w:textDirection w:val="btLr"/>
      <w:textAlignment w:val="top"/>
      <w:outlineLvl w:val="0"/>
    </w:pPr>
    <w:rPr>
      <w:rFonts w:ascii="Times New Roman" w:eastAsia="Times New Roman" w:hAnsi="Times New Roman"/>
      <w:w w:val="100"/>
      <w:position w:val="-1"/>
      <w:sz w:val="24"/>
      <w:szCs w:val="20"/>
      <w:effect w:val="none"/>
      <w:vertAlign w:val="baseline"/>
      <w:cs w:val="0"/>
      <w:em w:val="none"/>
      <w:lang w:bidi="ar-SA" w:eastAsia="und" w:val="und"/>
    </w:rPr>
  </w:style>
  <w:style w:type="character" w:styleId="FrediCar">
    <w:name w:val="Fredi Car"/>
    <w:next w:val="FrediCar"/>
    <w:autoRedefine w:val="0"/>
    <w:hidden w:val="0"/>
    <w:qFormat w:val="0"/>
    <w:rPr>
      <w:rFonts w:ascii="Times New Roman" w:eastAsia="Times New Roman" w:hAnsi="Times New Roman"/>
      <w:w w:val="100"/>
      <w:position w:val="-1"/>
      <w:sz w:val="24"/>
      <w:effect w:val="none"/>
      <w:vertAlign w:val="baseline"/>
      <w:cs w:val="0"/>
      <w:em w:val="none"/>
      <w:lang w:eastAsia="und"/>
    </w:rPr>
  </w:style>
  <w:style w:type="paragraph" w:styleId="Sangría3det.independiente11">
    <w:name w:val="Sangría 3 de t. independiente11"/>
    <w:basedOn w:val="Normal"/>
    <w:next w:val="Sangría3det.independiente11"/>
    <w:autoRedefine w:val="0"/>
    <w:hidden w:val="0"/>
    <w:qFormat w:val="0"/>
    <w:pPr>
      <w:suppressAutoHyphens w:val="1"/>
      <w:overflowPunct w:val="0"/>
      <w:autoSpaceDE w:val="0"/>
      <w:autoSpaceDN w:val="0"/>
      <w:adjustRightInd w:val="0"/>
      <w:spacing w:line="240" w:lineRule="atLeast"/>
      <w:ind w:leftChars="-1" w:rightChars="0" w:firstLine="1701" w:firstLineChars="-1"/>
      <w:jc w:val="both"/>
      <w:textDirection w:val="btLr"/>
      <w:textAlignment w:val="baseline"/>
      <w:outlineLvl w:val="0"/>
    </w:pPr>
    <w:rPr>
      <w:rFonts w:ascii="Arial" w:eastAsia="Times New Roman" w:hAnsi="Arial"/>
      <w:w w:val="100"/>
      <w:position w:val="-1"/>
      <w:szCs w:val="20"/>
      <w:effect w:val="none"/>
      <w:vertAlign w:val="baseline"/>
      <w:cs w:val="0"/>
      <w:em w:val="none"/>
      <w:lang w:bidi="ar-SA" w:eastAsia="es-ES" w:val="es-ES"/>
    </w:rPr>
  </w:style>
  <w:style w:type="paragraph" w:styleId="fredi">
    <w:name w:val="fredi"/>
    <w:basedOn w:val="Normal"/>
    <w:next w:val="fredi"/>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s-ES" w:val="es-ES"/>
    </w:rPr>
  </w:style>
  <w:style w:type="paragraph" w:styleId="Sangría3det.independiente2">
    <w:name w:val="Sangría 3 de t. independiente2"/>
    <w:basedOn w:val="Normal"/>
    <w:next w:val="Sangría3det.independiente2"/>
    <w:autoRedefine w:val="0"/>
    <w:hidden w:val="0"/>
    <w:qFormat w:val="0"/>
    <w:pPr>
      <w:suppressAutoHyphens w:val="1"/>
      <w:overflowPunct w:val="0"/>
      <w:autoSpaceDE w:val="0"/>
      <w:autoSpaceDN w:val="0"/>
      <w:adjustRightInd w:val="0"/>
      <w:spacing w:line="300" w:lineRule="atLeast"/>
      <w:ind w:leftChars="-1" w:rightChars="0" w:firstLine="1701" w:firstLineChars="-1"/>
      <w:jc w:val="both"/>
      <w:textDirection w:val="btLr"/>
      <w:textAlignment w:val="baseline"/>
      <w:outlineLvl w:val="0"/>
    </w:pPr>
    <w:rPr>
      <w:rFonts w:ascii="Arial" w:eastAsia="Times New Roman" w:hAnsi="Arial"/>
      <w:w w:val="100"/>
      <w:position w:val="-1"/>
      <w:szCs w:val="20"/>
      <w:effect w:val="none"/>
      <w:vertAlign w:val="baseline"/>
      <w:cs w:val="0"/>
      <w:em w:val="none"/>
      <w:lang w:bidi="ar-SA" w:eastAsia="es-ES" w:val="es-E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eastAsia="Times New Roman" w:hAnsi="Arial"/>
      <w:color w:val="000000"/>
      <w:w w:val="100"/>
      <w:position w:val="-1"/>
      <w:sz w:val="24"/>
      <w:szCs w:val="24"/>
      <w:effect w:val="none"/>
      <w:vertAlign w:val="baseline"/>
      <w:cs w:val="0"/>
      <w:em w:val="none"/>
      <w:lang w:bidi="ar-SA" w:eastAsia="es-ES" w:val="es-ES"/>
    </w:rPr>
  </w:style>
  <w:style w:type="paragraph" w:styleId="Textonotaalfinal">
    <w:name w:val="Texto nota al final"/>
    <w:basedOn w:val="Normal"/>
    <w:next w:val="Textonotaalfinal"/>
    <w:autoRedefine w:val="0"/>
    <w:hidden w:val="0"/>
    <w:qFormat w:val="0"/>
    <w:pPr>
      <w:widowControl w:val="0"/>
      <w:suppressAutoHyphens w:val="1"/>
      <w:autoSpaceDE w:val="0"/>
      <w:autoSpaceDN w:val="0"/>
      <w:adjustRightInd w:val="0"/>
      <w:spacing w:after="60" w:before="60" w:line="1" w:lineRule="atLeast"/>
      <w:ind w:leftChars="-1" w:rightChars="0" w:firstLineChars="-1"/>
      <w:jc w:val="both"/>
      <w:textDirection w:val="btLr"/>
      <w:textAlignment w:val="top"/>
      <w:outlineLvl w:val="0"/>
    </w:pPr>
    <w:rPr>
      <w:rFonts w:ascii="Arial" w:eastAsia="Times New Roman" w:hAnsi="Arial"/>
      <w:w w:val="100"/>
      <w:position w:val="-1"/>
      <w:szCs w:val="20"/>
      <w:effect w:val="none"/>
      <w:vertAlign w:val="baseline"/>
      <w:cs w:val="0"/>
      <w:em w:val="none"/>
      <w:lang w:bidi="ar-SA" w:eastAsia="es-ES" w:val="es-ES"/>
    </w:rPr>
  </w:style>
  <w:style w:type="character" w:styleId="TextonotaalfinalCar">
    <w:name w:val="Texto nota al final Car"/>
    <w:next w:val="TextonotaalfinalCar"/>
    <w:autoRedefine w:val="0"/>
    <w:hidden w:val="0"/>
    <w:qFormat w:val="0"/>
    <w:rPr>
      <w:rFonts w:ascii="Arial" w:eastAsia="Times New Roman" w:hAnsi="Arial"/>
      <w:w w:val="100"/>
      <w:position w:val="-1"/>
      <w:effect w:val="none"/>
      <w:vertAlign w:val="baseline"/>
      <w:cs w:val="0"/>
      <w:em w:val="none"/>
      <w:lang w:eastAsia="es-ES" w:val="es-ES"/>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aconcuadrícul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paragraph" w:styleId="Textoindependiente22">
    <w:name w:val="Texto independiente 22"/>
    <w:basedOn w:val="Normal"/>
    <w:next w:val="Textoindependiente22"/>
    <w:autoRedefine w:val="0"/>
    <w:hidden w:val="0"/>
    <w:qFormat w:val="0"/>
    <w:pPr>
      <w:suppressAutoHyphens w:val="1"/>
      <w:spacing w:line="300" w:lineRule="atLeast"/>
      <w:ind w:left="284" w:leftChars="-1" w:rightChars="0" w:hanging="284" w:firstLineChars="-1"/>
      <w:jc w:val="both"/>
      <w:textDirection w:val="btLr"/>
      <w:textAlignment w:val="top"/>
      <w:outlineLvl w:val="0"/>
    </w:pPr>
    <w:rPr>
      <w:rFonts w:ascii="Arial" w:eastAsia="Times New Roman" w:hAnsi="Arial"/>
      <w:color w:val="ff0000"/>
      <w:w w:val="100"/>
      <w:position w:val="-1"/>
      <w:szCs w:val="20"/>
      <w:effect w:val="none"/>
      <w:vertAlign w:val="baseline"/>
      <w:cs w:val="0"/>
      <w:em w:val="none"/>
      <w:lang w:bidi="ar-SA" w:eastAsia="es-ES" w:val="es-ES"/>
    </w:rPr>
  </w:style>
  <w:style w:type="paragraph" w:styleId="Sangría2det.independiente2">
    <w:name w:val="Sangría 2 de t. independiente2"/>
    <w:basedOn w:val="Normal"/>
    <w:next w:val="Sangría2det.independiente2"/>
    <w:autoRedefine w:val="0"/>
    <w:hidden w:val="0"/>
    <w:qFormat w:val="0"/>
    <w:pPr>
      <w:suppressAutoHyphens w:val="1"/>
      <w:overflowPunct w:val="0"/>
      <w:autoSpaceDE w:val="0"/>
      <w:autoSpaceDN w:val="0"/>
      <w:adjustRightInd w:val="0"/>
      <w:spacing w:line="300" w:lineRule="atLeast"/>
      <w:ind w:leftChars="-1" w:rightChars="0" w:firstLine="1701" w:firstLineChars="-1"/>
      <w:jc w:val="both"/>
      <w:textDirection w:val="btLr"/>
      <w:textAlignment w:val="baseline"/>
      <w:outlineLvl w:val="0"/>
    </w:pPr>
    <w:rPr>
      <w:rFonts w:ascii="Arial" w:eastAsia="Times New Roman" w:hAnsi="Arial"/>
      <w:w w:val="100"/>
      <w:position w:val="-1"/>
      <w:szCs w:val="20"/>
      <w:effect w:val="none"/>
      <w:vertAlign w:val="baseline"/>
      <w:cs w:val="0"/>
      <w:em w:val="none"/>
      <w:lang w:bidi="ar-SA" w:eastAsia="es-ES" w:val="es-ES"/>
    </w:rPr>
  </w:style>
  <w:style w:type="paragraph" w:styleId="BodyText2">
    <w:name w:val="Body Text 2"/>
    <w:basedOn w:val="Normal"/>
    <w:next w:val="BodyText2"/>
    <w:autoRedefine w:val="0"/>
    <w:hidden w:val="0"/>
    <w:qFormat w:val="0"/>
    <w:pPr>
      <w:suppressAutoHyphens w:val="0"/>
      <w:overflowPunct w:val="0"/>
      <w:autoSpaceDE w:val="0"/>
      <w:autoSpaceDN w:val="0"/>
      <w:adjustRightInd w:val="0"/>
      <w:spacing w:line="1" w:lineRule="atLeast"/>
      <w:ind w:right="49" w:leftChars="-1" w:rightChars="0" w:firstLine="2268" w:firstLineChars="-1"/>
      <w:jc w:val="both"/>
      <w:textDirection w:val="btLr"/>
      <w:textAlignment w:val="baseline"/>
      <w:outlineLvl w:val="0"/>
    </w:pPr>
    <w:rPr>
      <w:rFonts w:ascii="Times New Roman" w:eastAsia="Times New Roman" w:hAnsi="Times New Roman"/>
      <w:spacing w:val="-3"/>
      <w:w w:val="100"/>
      <w:position w:val="-1"/>
      <w:sz w:val="22"/>
      <w:szCs w:val="20"/>
      <w:effect w:val="none"/>
      <w:vertAlign w:val="baseline"/>
      <w:cs w:val="0"/>
      <w:em w:val="none"/>
      <w:lang w:bidi="ar-SA" w:eastAsia="es-ES" w:val="es-ES"/>
    </w:rPr>
  </w:style>
  <w:style w:type="paragraph" w:styleId="BodyText3">
    <w:name w:val="Body Text 3"/>
    <w:basedOn w:val="Normal"/>
    <w:next w:val="BodyText3"/>
    <w:autoRedefine w:val="0"/>
    <w:hidden w:val="0"/>
    <w:qFormat w:val="0"/>
    <w:pPr>
      <w:suppressAutoHyphens w:val="0"/>
      <w:overflowPunct w:val="0"/>
      <w:autoSpaceDE w:val="0"/>
      <w:autoSpaceDN w:val="0"/>
      <w:adjustRightInd w:val="0"/>
      <w:spacing w:line="300" w:lineRule="atLeast"/>
      <w:ind w:leftChars="-1" w:rightChars="0" w:firstLineChars="-1"/>
      <w:jc w:val="both"/>
      <w:textDirection w:val="btLr"/>
      <w:textAlignment w:val="baseline"/>
      <w:outlineLvl w:val="0"/>
    </w:pPr>
    <w:rPr>
      <w:rFonts w:ascii="Arial" w:eastAsia="Times New Roman" w:hAnsi="Arial"/>
      <w:spacing w:val="-3"/>
      <w:w w:val="100"/>
      <w:position w:val="-1"/>
      <w:szCs w:val="20"/>
      <w:effect w:val="none"/>
      <w:vertAlign w:val="baseline"/>
      <w:cs w:val="0"/>
      <w:em w:val="none"/>
      <w:lang w:bidi="ar-SA" w:eastAsia="es-ES" w:val="es-ES"/>
    </w:rPr>
  </w:style>
  <w:style w:type="paragraph" w:styleId="Textosinformato">
    <w:name w:val="Texto sin formato"/>
    <w:basedOn w:val="Normal"/>
    <w:next w:val="Textosinformato"/>
    <w:autoRedefine w:val="0"/>
    <w:hidden w:val="0"/>
    <w:qFormat w:val="0"/>
    <w:pPr>
      <w:suppressAutoHyphens w:val="1"/>
      <w:spacing w:line="1" w:lineRule="atLeast"/>
      <w:ind w:leftChars="-1" w:rightChars="0" w:firstLineChars="-1"/>
      <w:textDirection w:val="btLr"/>
      <w:textAlignment w:val="top"/>
      <w:outlineLvl w:val="0"/>
    </w:pPr>
    <w:rPr>
      <w:rFonts w:ascii="Courier New" w:eastAsia="Times New Roman" w:hAnsi="Courier New"/>
      <w:w w:val="100"/>
      <w:position w:val="-1"/>
      <w:szCs w:val="20"/>
      <w:effect w:val="none"/>
      <w:vertAlign w:val="baseline"/>
      <w:cs w:val="0"/>
      <w:em w:val="none"/>
      <w:lang w:bidi="ar-SA" w:eastAsia="es-ES" w:val="es-ES"/>
    </w:rPr>
  </w:style>
  <w:style w:type="character" w:styleId="TextosinformatoCar">
    <w:name w:val="Texto sin formato Car"/>
    <w:next w:val="TextosinformatoCar"/>
    <w:autoRedefine w:val="0"/>
    <w:hidden w:val="0"/>
    <w:qFormat w:val="0"/>
    <w:rPr>
      <w:rFonts w:ascii="Courier New" w:eastAsia="Times New Roman" w:hAnsi="Courier New"/>
      <w:w w:val="100"/>
      <w:position w:val="-1"/>
      <w:effect w:val="none"/>
      <w:vertAlign w:val="baseline"/>
      <w:cs w:val="0"/>
      <w:em w:val="none"/>
      <w:lang w:eastAsia="es-ES" w:val="es-ES"/>
    </w:rPr>
  </w:style>
  <w:style w:type="character" w:styleId="FontStyle21">
    <w:name w:val="Font Style21"/>
    <w:next w:val="FontStyle21"/>
    <w:autoRedefine w:val="0"/>
    <w:hidden w:val="0"/>
    <w:qFormat w:val="0"/>
    <w:rPr>
      <w:rFonts w:ascii="Arial" w:cs="Arial" w:hAnsi="Arial"/>
      <w:w w:val="100"/>
      <w:position w:val="-1"/>
      <w:sz w:val="24"/>
      <w:szCs w:val="24"/>
      <w:effect w:val="none"/>
      <w:vertAlign w:val="baseline"/>
      <w:cs w:val="0"/>
      <w:em w:val="none"/>
      <w:lang/>
    </w:rPr>
  </w:style>
  <w:style w:type="paragraph" w:styleId="Textodebloque1">
    <w:name w:val="Texto de bloque1"/>
    <w:basedOn w:val="Normal"/>
    <w:next w:val="Textodebloque1"/>
    <w:autoRedefine w:val="0"/>
    <w:hidden w:val="0"/>
    <w:qFormat w:val="0"/>
    <w:pPr>
      <w:suppressAutoHyphens w:val="0"/>
      <w:overflowPunct w:val="0"/>
      <w:autoSpaceDE w:val="0"/>
      <w:autoSpaceDN w:val="0"/>
      <w:adjustRightInd w:val="0"/>
      <w:spacing w:line="1" w:lineRule="atLeast"/>
      <w:ind w:left="284" w:right="49" w:leftChars="-1" w:rightChars="0" w:hanging="284" w:firstLineChars="-1"/>
      <w:jc w:val="both"/>
      <w:textDirection w:val="btLr"/>
      <w:textAlignment w:val="baseline"/>
      <w:outlineLvl w:val="0"/>
    </w:pPr>
    <w:rPr>
      <w:rFonts w:ascii="Arial" w:eastAsia="Times New Roman" w:hAnsi="Arial"/>
      <w:w w:val="100"/>
      <w:position w:val="-1"/>
      <w:szCs w:val="20"/>
      <w:effect w:val="none"/>
      <w:vertAlign w:val="baseline"/>
      <w:cs w:val="0"/>
      <w:em w:val="none"/>
      <w:lang w:bidi="ar-SA" w:eastAsia="es-ES" w:val="es-ES"/>
    </w:rPr>
  </w:style>
  <w:style w:type="paragraph" w:styleId="Continuarlista2">
    <w:name w:val="Continuar lista 2"/>
    <w:basedOn w:val="Normal"/>
    <w:next w:val="Continuarlista2"/>
    <w:autoRedefine w:val="0"/>
    <w:hidden w:val="0"/>
    <w:qFormat w:val="0"/>
    <w:pPr>
      <w:widowControl w:val="0"/>
      <w:suppressAutoHyphens w:val="1"/>
      <w:overflowPunct w:val="0"/>
      <w:autoSpaceDE w:val="0"/>
      <w:autoSpaceDN w:val="0"/>
      <w:adjustRightInd w:val="0"/>
      <w:spacing w:after="120" w:line="1" w:lineRule="atLeast"/>
      <w:ind w:left="720" w:leftChars="-1" w:rightChars="0" w:firstLine="425" w:firstLineChars="-1"/>
      <w:jc w:val="both"/>
      <w:textDirection w:val="btLr"/>
      <w:textAlignment w:val="baseline"/>
      <w:outlineLvl w:val="0"/>
    </w:pPr>
    <w:rPr>
      <w:rFonts w:ascii="Times New Roman" w:eastAsia="Times New Roman" w:hAnsi="Times New Roman"/>
      <w:spacing w:val="-3"/>
      <w:w w:val="100"/>
      <w:position w:val="-1"/>
      <w:sz w:val="22"/>
      <w:szCs w:val="20"/>
      <w:effect w:val="none"/>
      <w:vertAlign w:val="baseline"/>
      <w:cs w:val="0"/>
      <w:em w:val="none"/>
      <w:lang w:bidi="ar-SA" w:eastAsia="es-ES" w:val="es-ES"/>
    </w:rPr>
  </w:style>
  <w:style w:type="paragraph" w:styleId="xl24">
    <w:name w:val="xl24"/>
    <w:basedOn w:val="Normal"/>
    <w:next w:val="xl24"/>
    <w:autoRedefine w:val="0"/>
    <w:hidden w:val="0"/>
    <w:qFormat w:val="0"/>
    <w:pPr>
      <w:suppressAutoHyphens w:val="1"/>
      <w:spacing w:after="100" w:afterAutospacing="1" w:before="100" w:beforeAutospacing="1" w:line="1" w:lineRule="atLeast"/>
      <w:ind w:leftChars="-1" w:rightChars="0" w:firstLineChars="-1"/>
      <w:jc w:val="center"/>
      <w:textDirection w:val="btLr"/>
      <w:textAlignment w:val="top"/>
      <w:outlineLvl w:val="0"/>
    </w:pPr>
    <w:rPr>
      <w:rFonts w:ascii="Arial" w:cs="Arial" w:eastAsia="Arial Unicode MS" w:hAnsi="Arial"/>
      <w:color w:val="ff0000"/>
      <w:w w:val="100"/>
      <w:position w:val="-1"/>
      <w:sz w:val="24"/>
      <w:szCs w:val="24"/>
      <w:effect w:val="none"/>
      <w:vertAlign w:val="baseline"/>
      <w:cs w:val="0"/>
      <w:em w:val="none"/>
      <w:lang w:bidi="ar-SA" w:eastAsia="es-ES" w:val="es-ES"/>
    </w:rPr>
  </w:style>
  <w:style w:type="paragraph" w:styleId="xl25">
    <w:name w:val="xl25"/>
    <w:basedOn w:val="Normal"/>
    <w:next w:val="xl2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w:cs="Arial" w:eastAsia="Arial Unicode MS" w:hAnsi="Arial"/>
      <w:w w:val="100"/>
      <w:position w:val="-1"/>
      <w:sz w:val="24"/>
      <w:szCs w:val="24"/>
      <w:effect w:val="none"/>
      <w:vertAlign w:val="baseline"/>
      <w:cs w:val="0"/>
      <w:em w:val="none"/>
      <w:lang w:bidi="ar-SA" w:eastAsia="es-ES" w:val="es-ES"/>
    </w:rPr>
  </w:style>
  <w:style w:type="paragraph" w:styleId="Lista2">
    <w:name w:val="Lista 2"/>
    <w:basedOn w:val="Normal"/>
    <w:next w:val="Lista2"/>
    <w:autoRedefine w:val="0"/>
    <w:hidden w:val="0"/>
    <w:qFormat w:val="0"/>
    <w:pPr>
      <w:suppressAutoHyphens w:val="1"/>
      <w:spacing w:line="1" w:lineRule="atLeast"/>
      <w:ind w:left="566" w:leftChars="-1" w:rightChars="0" w:hanging="283" w:firstLineChars="-1"/>
      <w:textDirection w:val="btLr"/>
      <w:textAlignment w:val="top"/>
      <w:outlineLvl w:val="0"/>
    </w:pPr>
    <w:rPr>
      <w:rFonts w:ascii="Tahoma" w:eastAsia="Times New Roman" w:hAnsi="Tahoma"/>
      <w:w w:val="100"/>
      <w:position w:val="-1"/>
      <w:szCs w:val="24"/>
      <w:effect w:val="none"/>
      <w:vertAlign w:val="baseline"/>
      <w:cs w:val="0"/>
      <w:em w:val="none"/>
      <w:lang w:bidi="ar-SA" w:eastAsia="es-ES" w:val="es-ES"/>
    </w:rPr>
  </w:style>
  <w:style w:type="paragraph" w:styleId="Encabezadodemensaje">
    <w:name w:val="Encabezado de mensaje"/>
    <w:basedOn w:val="Normal"/>
    <w:next w:val="Encabezadodemensaje"/>
    <w:autoRedefine w:val="0"/>
    <w:hidden w:val="0"/>
    <w:qFormat w:val="0"/>
    <w:pPr>
      <w:pBdr>
        <w:top w:color="auto" w:space="1" w:sz="6" w:val="single"/>
        <w:left w:color="auto" w:space="1" w:sz="6" w:val="single"/>
        <w:bottom w:color="auto" w:space="1" w:sz="6" w:val="single"/>
        <w:right w:color="auto" w:space="1" w:sz="6" w:val="single"/>
      </w:pBdr>
      <w:shd w:color="auto" w:fill="auto" w:val="pct20"/>
      <w:suppressAutoHyphens w:val="1"/>
      <w:spacing w:line="1" w:lineRule="atLeast"/>
      <w:ind w:left="1134" w:leftChars="-1" w:rightChars="0" w:hanging="1134" w:firstLineChars="-1"/>
      <w:textDirection w:val="btLr"/>
      <w:textAlignment w:val="top"/>
      <w:outlineLvl w:val="0"/>
    </w:pPr>
    <w:rPr>
      <w:rFonts w:ascii="Arial" w:eastAsia="Times New Roman" w:hAnsi="Arial"/>
      <w:w w:val="100"/>
      <w:position w:val="-1"/>
      <w:sz w:val="24"/>
      <w:szCs w:val="24"/>
      <w:effect w:val="none"/>
      <w:vertAlign w:val="baseline"/>
      <w:cs w:val="0"/>
      <w:em w:val="none"/>
      <w:lang w:bidi="ar-SA" w:eastAsia="es-ES" w:val="es-ES"/>
    </w:rPr>
  </w:style>
  <w:style w:type="character" w:styleId="EncabezadodemensajeCar">
    <w:name w:val="Encabezado de mensaje Car"/>
    <w:next w:val="EncabezadodemensajeCar"/>
    <w:autoRedefine w:val="0"/>
    <w:hidden w:val="0"/>
    <w:qFormat w:val="0"/>
    <w:rPr>
      <w:rFonts w:ascii="Arial" w:eastAsia="Times New Roman" w:hAnsi="Arial"/>
      <w:w w:val="100"/>
      <w:position w:val="-1"/>
      <w:sz w:val="24"/>
      <w:szCs w:val="24"/>
      <w:effect w:val="none"/>
      <w:shd w:color="auto" w:fill="auto" w:val="pct20"/>
      <w:vertAlign w:val="baseline"/>
      <w:cs w:val="0"/>
      <w:em w:val="none"/>
      <w:lang w:eastAsia="es-ES" w:val="es-ES"/>
    </w:rPr>
  </w:style>
  <w:style w:type="paragraph" w:styleId="Listaconviñetas2">
    <w:name w:val="Lista con viñetas 2"/>
    <w:basedOn w:val="Normal"/>
    <w:next w:val="Listaconviñetas2"/>
    <w:autoRedefine w:val="0"/>
    <w:hidden w:val="0"/>
    <w:qFormat w:val="0"/>
    <w:pPr>
      <w:numPr>
        <w:ilvl w:val="0"/>
        <w:numId w:val="20"/>
      </w:numPr>
      <w:suppressAutoHyphens w:val="1"/>
      <w:spacing w:line="1" w:lineRule="atLeast"/>
      <w:ind w:leftChars="-1" w:rightChars="0" w:firstLineChars="-1"/>
      <w:textDirection w:val="btLr"/>
      <w:textAlignment w:val="top"/>
      <w:outlineLvl w:val="0"/>
    </w:pPr>
    <w:rPr>
      <w:rFonts w:ascii="Tahoma" w:eastAsia="Times New Roman" w:hAnsi="Tahoma"/>
      <w:w w:val="100"/>
      <w:position w:val="-1"/>
      <w:szCs w:val="24"/>
      <w:effect w:val="none"/>
      <w:vertAlign w:val="baseline"/>
      <w:cs w:val="0"/>
      <w:em w:val="none"/>
      <w:lang w:bidi="ar-SA" w:eastAsia="es-ES" w:val="es-ES"/>
    </w:rPr>
  </w:style>
  <w:style w:type="character" w:styleId="FrediCarCar">
    <w:name w:val="Fredi Car Car"/>
    <w:next w:val="FrediCarCar"/>
    <w:autoRedefine w:val="0"/>
    <w:hidden w:val="0"/>
    <w:qFormat w:val="0"/>
    <w:rPr>
      <w:rFonts w:ascii="Tahoma" w:hAnsi="Tahoma"/>
      <w:w w:val="100"/>
      <w:position w:val="-1"/>
      <w:sz w:val="24"/>
      <w:szCs w:val="24"/>
      <w:effect w:val="none"/>
      <w:vertAlign w:val="baseline"/>
      <w:cs w:val="0"/>
      <w:em w:val="none"/>
      <w:lang w:bidi="ar-SA" w:eastAsia="es-ES" w:val="es-AR"/>
    </w:rPr>
  </w:style>
  <w:style w:type="paragraph" w:styleId="Título3ETAP2000">
    <w:name w:val="Título 3 ETAP 2000"/>
    <w:basedOn w:val="Título3"/>
    <w:next w:val="Título3ETAP2000"/>
    <w:autoRedefine w:val="0"/>
    <w:hidden w:val="0"/>
    <w:qFormat w:val="0"/>
    <w:pPr>
      <w:keepNext w:val="1"/>
      <w:suppressAutoHyphens w:val="1"/>
      <w:spacing w:after="60" w:before="120" w:line="240" w:lineRule="auto"/>
      <w:ind w:leftChars="-1" w:rightChars="0" w:firstLine="567" w:firstLineChars="-1"/>
      <w:jc w:val="both"/>
      <w:textDirection w:val="btLr"/>
      <w:textAlignment w:val="top"/>
      <w:outlineLvl w:val="9"/>
    </w:pPr>
    <w:rPr>
      <w:rFonts w:ascii="Arial Narrow" w:eastAsia="Times New Roman" w:hAnsi="Arial Narrow"/>
      <w:b w:val="1"/>
      <w:bCs w:val="0"/>
      <w:w w:val="100"/>
      <w:position w:val="-1"/>
      <w:sz w:val="26"/>
      <w:szCs w:val="20"/>
      <w:u w:val="single"/>
      <w:effect w:val="none"/>
      <w:vertAlign w:val="baseline"/>
      <w:cs w:val="0"/>
      <w:em w:val="none"/>
      <w:lang w:bidi="ar-SA" w:eastAsia="es-ES" w:val="es-ES"/>
    </w:rPr>
  </w:style>
  <w:style w:type="numbering" w:styleId="Estilo1">
    <w:name w:val="Estilo1"/>
    <w:next w:val="Estilo1"/>
    <w:autoRedefine w:val="0"/>
    <w:hidden w:val="0"/>
    <w:qFormat w:val="0"/>
    <w:pPr>
      <w:numPr>
        <w:ilvl w:val="0"/>
        <w:numId w:val="21"/>
      </w:numPr>
      <w:suppressAutoHyphens w:val="1"/>
      <w:spacing w:line="1" w:lineRule="atLeast"/>
      <w:ind w:leftChars="-1" w:rightChars="0" w:firstLineChars="-1"/>
      <w:textDirection w:val="btLr"/>
      <w:textAlignment w:val="top"/>
      <w:outlineLvl w:val="0"/>
    </w:pPr>
  </w:style>
  <w:style w:type="character" w:styleId="Estilo1Car">
    <w:name w:val="Estilo1 Car"/>
    <w:next w:val="Estilo1Car"/>
    <w:autoRedefine w:val="0"/>
    <w:hidden w:val="0"/>
    <w:qFormat w:val="0"/>
    <w:rPr>
      <w:rFonts w:ascii="Arial" w:cs="Arial" w:eastAsia="Times New Roman" w:hAnsi="Arial"/>
      <w:smallCaps w:val="1"/>
      <w:w w:val="100"/>
      <w:position w:val="-1"/>
      <w:sz w:val="24"/>
      <w:szCs w:val="20"/>
      <w:effect w:val="none"/>
      <w:vertAlign w:val="baseline"/>
      <w:cs w:val="0"/>
      <w:em w:val="none"/>
      <w:lang w:eastAsia="es-ES" w:val="es-ES"/>
    </w:rPr>
  </w:style>
  <w:style w:type="paragraph" w:styleId="Textoindependiente32">
    <w:name w:val="Texto independiente 32"/>
    <w:basedOn w:val="Normal"/>
    <w:next w:val="Textoindependiente32"/>
    <w:autoRedefine w:val="0"/>
    <w:hidden w:val="0"/>
    <w:qFormat w:val="0"/>
    <w:pPr>
      <w:suppressAutoHyphens w:val="0"/>
      <w:overflowPunct w:val="0"/>
      <w:autoSpaceDE w:val="0"/>
      <w:autoSpaceDN w:val="0"/>
      <w:adjustRightInd w:val="0"/>
      <w:spacing w:line="300" w:lineRule="atLeast"/>
      <w:ind w:leftChars="-1" w:rightChars="0" w:firstLineChars="-1"/>
      <w:jc w:val="both"/>
      <w:textDirection w:val="btLr"/>
      <w:textAlignment w:val="baseline"/>
      <w:outlineLvl w:val="0"/>
    </w:pPr>
    <w:rPr>
      <w:rFonts w:ascii="Arial" w:eastAsia="Times New Roman" w:hAnsi="Arial"/>
      <w:spacing w:val="-3"/>
      <w:w w:val="100"/>
      <w:position w:val="-1"/>
      <w:szCs w:val="20"/>
      <w:effect w:val="none"/>
      <w:vertAlign w:val="baseline"/>
      <w:cs w:val="0"/>
      <w:em w:val="none"/>
      <w:lang w:bidi="ar-SA" w:eastAsia="es-ES" w:val="es-ES"/>
    </w:rPr>
  </w:style>
  <w:style w:type="paragraph" w:styleId="Revisión">
    <w:name w:val="Revisión"/>
    <w:next w:val="Revisión"/>
    <w:autoRedefine w:val="0"/>
    <w:hidden w:val="0"/>
    <w:qFormat w:val="0"/>
    <w:pPr>
      <w:suppressAutoHyphens w:val="1"/>
      <w:spacing w:line="1" w:lineRule="atLeast"/>
      <w:ind w:leftChars="-1" w:rightChars="0" w:firstLineChars="-1"/>
      <w:textDirection w:val="btLr"/>
      <w:textAlignment w:val="top"/>
      <w:outlineLvl w:val="0"/>
    </w:pPr>
    <w:rPr>
      <w:rFonts w:ascii="Tahoma" w:eastAsia="Times New Roman" w:hAnsi="Tahoma"/>
      <w:w w:val="100"/>
      <w:position w:val="-1"/>
      <w:szCs w:val="24"/>
      <w:effect w:val="none"/>
      <w:vertAlign w:val="baseline"/>
      <w:cs w:val="0"/>
      <w:em w:val="none"/>
      <w:lang w:bidi="ar-SA" w:eastAsia="es-ES" w:val="es-ES"/>
    </w:rPr>
  </w:style>
  <w:style w:type="paragraph" w:styleId="Estilo">
    <w:name w:val="Estilo"/>
    <w:next w:val="Estilo"/>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eastAsia="Times New Roman" w:hAnsi="Arial"/>
      <w:w w:val="100"/>
      <w:position w:val="-1"/>
      <w:sz w:val="24"/>
      <w:szCs w:val="24"/>
      <w:effect w:val="none"/>
      <w:vertAlign w:val="baseline"/>
      <w:cs w:val="0"/>
      <w:em w:val="none"/>
      <w:lang w:bidi="ar-SA" w:eastAsia="es-ES" w:val="es-ES"/>
    </w:rPr>
  </w:style>
  <w:style w:type="paragraph" w:styleId="Asuntodelcomentario">
    <w:name w:val="Asunto del comentario"/>
    <w:basedOn w:val="Textocomentario"/>
    <w:next w:val="Textocomentario"/>
    <w:autoRedefine w:val="0"/>
    <w:hidden w:val="0"/>
    <w:qFormat w:val="1"/>
    <w:pPr>
      <w:suppressAutoHyphens w:val="1"/>
      <w:spacing w:after="200" w:line="1" w:lineRule="atLeast"/>
      <w:ind w:leftChars="-1" w:rightChars="0" w:firstLineChars="-1"/>
      <w:textDirection w:val="btLr"/>
      <w:textAlignment w:val="top"/>
      <w:outlineLvl w:val="0"/>
    </w:pPr>
    <w:rPr>
      <w:rFonts w:ascii="Cambria" w:eastAsia="Cambria" w:hAnsi="Cambria"/>
      <w:b w:val="1"/>
      <w:bCs w:val="1"/>
      <w:w w:val="100"/>
      <w:position w:val="-1"/>
      <w:szCs w:val="20"/>
      <w:effect w:val="none"/>
      <w:vertAlign w:val="baseline"/>
      <w:cs w:val="0"/>
      <w:em w:val="none"/>
      <w:lang w:bidi="ar-SA" w:eastAsia="en-US" w:val="es-ES"/>
    </w:rPr>
  </w:style>
  <w:style w:type="character" w:styleId="AsuntodelcomentarioCar">
    <w:name w:val="Asunto del comentario Car"/>
    <w:next w:val="AsuntodelcomentarioCar"/>
    <w:autoRedefine w:val="0"/>
    <w:hidden w:val="0"/>
    <w:qFormat w:val="0"/>
    <w:rPr>
      <w:rFonts w:ascii="Cambria" w:eastAsia="Cambria" w:hAnsi="Cambria"/>
      <w:b w:val="1"/>
      <w:bCs w:val="1"/>
      <w:w w:val="100"/>
      <w:position w:val="-1"/>
      <w:effect w:val="none"/>
      <w:vertAlign w:val="baseline"/>
      <w:cs w:val="0"/>
      <w:em w:val="none"/>
      <w:lang w:eastAsia="en-US" w:val="es-ES"/>
    </w:rPr>
  </w:style>
  <w:style w:type="character" w:styleId="TextocomentarioCar1">
    <w:name w:val="Texto comentario Car1"/>
    <w:next w:val="TextocomentarioCar1"/>
    <w:autoRedefine w:val="0"/>
    <w:hidden w:val="0"/>
    <w:qFormat w:val="0"/>
    <w:rPr>
      <w:rFonts w:ascii="Times New Roman" w:eastAsia="Times New Roman" w:hAnsi="Times New Roman"/>
      <w:w w:val="100"/>
      <w:position w:val="-1"/>
      <w:effect w:val="none"/>
      <w:vertAlign w:val="baseline"/>
      <w:cs w:val="0"/>
      <w:em w:val="none"/>
      <w:lang w:eastAsia="es-ES" w:val="es-ES"/>
    </w:rPr>
  </w:style>
  <w:style w:type="paragraph" w:styleId="Párrafodelista1">
    <w:name w:val="Párrafo de lista1"/>
    <w:basedOn w:val="Normal"/>
    <w:next w:val="Párrafodelista1"/>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ahoma" w:eastAsia="Times New Roman" w:hAnsi="Tahoma"/>
      <w:w w:val="100"/>
      <w:position w:val="-1"/>
      <w:szCs w:val="24"/>
      <w:effect w:val="none"/>
      <w:vertAlign w:val="baseline"/>
      <w:cs w:val="0"/>
      <w:em w:val="none"/>
      <w:lang w:bidi="ar-SA" w:eastAsia="es-ES" w:val="es-ES"/>
    </w:rPr>
  </w:style>
  <w:style w:type="paragraph" w:styleId="Textoindependiente23">
    <w:name w:val="Texto independiente 23"/>
    <w:basedOn w:val="Normal"/>
    <w:next w:val="Textoindependiente23"/>
    <w:autoRedefine w:val="0"/>
    <w:hidden w:val="0"/>
    <w:qFormat w:val="0"/>
    <w:pPr>
      <w:suppressAutoHyphens w:val="0"/>
      <w:overflowPunct w:val="0"/>
      <w:autoSpaceDE w:val="0"/>
      <w:autoSpaceDN w:val="0"/>
      <w:adjustRightInd w:val="0"/>
      <w:spacing w:line="1" w:lineRule="atLeast"/>
      <w:ind w:right="49" w:leftChars="-1" w:rightChars="0" w:firstLine="2268" w:firstLineChars="-1"/>
      <w:jc w:val="both"/>
      <w:textDirection w:val="btLr"/>
      <w:textAlignment w:val="baseline"/>
      <w:outlineLvl w:val="0"/>
    </w:pPr>
    <w:rPr>
      <w:rFonts w:ascii="Times New Roman" w:eastAsia="Times New Roman" w:hAnsi="Times New Roman"/>
      <w:spacing w:val="-3"/>
      <w:w w:val="100"/>
      <w:position w:val="-1"/>
      <w:sz w:val="22"/>
      <w:szCs w:val="20"/>
      <w:effect w:val="none"/>
      <w:vertAlign w:val="baseline"/>
      <w:cs w:val="0"/>
      <w:em w:val="none"/>
      <w:lang w:bidi="ar-SA"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AKUHwqs1o+j4k9M0xvgCaOgA==">AMUW2mV4rFDtAznYuv8gHva34XdRoSeEYt9VhiSHt2PKG8k7CK3phIm0m+GgoZRbWLUyJfwcada/WhVSkZ/iSLZekxlDo/ozDbLp3vBiEy+BKUxmJBzumPRwSwqeoMbcwA32yXX0X2n4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2021-07-08T18:11:00Z</dcterms:created>
  <dc:creator>shirleym</dc:creator>
</cp:coreProperties>
</file>

<file path=docProps/custom.xml><?xml version="1.0" encoding="utf-8"?>
<Properties xmlns="http://schemas.openxmlformats.org/officeDocument/2006/custom-properties" xmlns:vt="http://schemas.openxmlformats.org/officeDocument/2006/docPropsVTypes"/>
</file>